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6C4" w:rsidRDefault="004B56C4" w:rsidP="004B56C4">
      <w:pPr>
        <w:jc w:val="center"/>
        <w:rPr>
          <w:b/>
        </w:rPr>
      </w:pPr>
      <w:r>
        <w:rPr>
          <w:b/>
        </w:rPr>
        <w:t>АДМИНИСТРАЦИЯ БУРМИСТРОВСКОГО СЕЛЬСОВЕТА    ИСКИТИМСКОГО РАЙОНА НОВОСИБИРСКОЙ ОБЛАСТИ</w:t>
      </w:r>
    </w:p>
    <w:p w:rsidR="004B56C4" w:rsidRDefault="004B56C4" w:rsidP="004B56C4"/>
    <w:p w:rsidR="004B56C4" w:rsidRDefault="004B56C4" w:rsidP="004B56C4"/>
    <w:p w:rsidR="004B56C4" w:rsidRDefault="004B56C4" w:rsidP="004B56C4">
      <w:pPr>
        <w:jc w:val="center"/>
        <w:rPr>
          <w:b/>
          <w:sz w:val="40"/>
          <w:szCs w:val="40"/>
        </w:rPr>
      </w:pPr>
    </w:p>
    <w:p w:rsidR="004B56C4" w:rsidRDefault="004B56C4" w:rsidP="004B56C4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4B56C4" w:rsidRDefault="004B56C4" w:rsidP="004B56C4">
      <w:pPr>
        <w:jc w:val="center"/>
        <w:rPr>
          <w:b/>
        </w:rPr>
      </w:pPr>
    </w:p>
    <w:p w:rsidR="004B56C4" w:rsidRDefault="004B56C4" w:rsidP="004B56C4">
      <w:pPr>
        <w:jc w:val="center"/>
        <w:rPr>
          <w:u w:val="single"/>
        </w:rPr>
      </w:pPr>
      <w:r>
        <w:rPr>
          <w:u w:val="single"/>
        </w:rPr>
        <w:t>02.10.2012</w:t>
      </w:r>
      <w:r>
        <w:t xml:space="preserve"> № </w:t>
      </w:r>
      <w:r>
        <w:rPr>
          <w:u w:val="single"/>
        </w:rPr>
        <w:t>49</w:t>
      </w:r>
    </w:p>
    <w:p w:rsidR="004B56C4" w:rsidRDefault="004B56C4" w:rsidP="004B56C4">
      <w:pPr>
        <w:jc w:val="center"/>
      </w:pPr>
      <w:r>
        <w:t>д.Бурмистрово</w:t>
      </w:r>
    </w:p>
    <w:p w:rsidR="004B56C4" w:rsidRDefault="004B56C4" w:rsidP="004B56C4"/>
    <w:p w:rsidR="004B56C4" w:rsidRDefault="004B56C4" w:rsidP="004B56C4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proofErr w:type="gramStart"/>
      <w:r>
        <w:rPr>
          <w:bCs/>
          <w:sz w:val="24"/>
          <w:szCs w:val="24"/>
        </w:rPr>
        <w:t>административного</w:t>
      </w:r>
      <w:proofErr w:type="gramEnd"/>
      <w:r>
        <w:rPr>
          <w:bCs/>
          <w:sz w:val="24"/>
          <w:szCs w:val="24"/>
        </w:rPr>
        <w:t xml:space="preserve"> </w:t>
      </w:r>
    </w:p>
    <w:p w:rsidR="004B56C4" w:rsidRDefault="004B56C4" w:rsidP="004B56C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регламента предоставления </w:t>
      </w:r>
      <w:proofErr w:type="gramStart"/>
      <w:r>
        <w:rPr>
          <w:bCs/>
          <w:sz w:val="24"/>
          <w:szCs w:val="24"/>
        </w:rPr>
        <w:t>муниципальной</w:t>
      </w:r>
      <w:proofErr w:type="gramEnd"/>
      <w:r>
        <w:rPr>
          <w:bCs/>
          <w:sz w:val="24"/>
          <w:szCs w:val="24"/>
        </w:rPr>
        <w:t xml:space="preserve"> </w:t>
      </w:r>
    </w:p>
    <w:p w:rsidR="004B56C4" w:rsidRDefault="004B56C4" w:rsidP="004B56C4">
      <w:pPr>
        <w:rPr>
          <w:sz w:val="24"/>
          <w:szCs w:val="24"/>
        </w:rPr>
      </w:pPr>
      <w:r>
        <w:rPr>
          <w:bCs/>
          <w:sz w:val="24"/>
          <w:szCs w:val="24"/>
        </w:rPr>
        <w:t>услуги по</w:t>
      </w:r>
      <w:r>
        <w:rPr>
          <w:sz w:val="24"/>
          <w:szCs w:val="24"/>
        </w:rPr>
        <w:t xml:space="preserve"> выдаче копий архивных документов, </w:t>
      </w:r>
    </w:p>
    <w:p w:rsidR="004B56C4" w:rsidRDefault="004B56C4" w:rsidP="004B56C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подтверждающих</w:t>
      </w:r>
      <w:proofErr w:type="gramEnd"/>
      <w:r>
        <w:rPr>
          <w:sz w:val="24"/>
          <w:szCs w:val="24"/>
        </w:rPr>
        <w:t xml:space="preserve"> право на владение землей</w:t>
      </w:r>
    </w:p>
    <w:p w:rsidR="004B56C4" w:rsidRDefault="004B56C4" w:rsidP="004B56C4">
      <w:pPr>
        <w:rPr>
          <w:bCs/>
          <w:sz w:val="24"/>
          <w:szCs w:val="24"/>
        </w:rPr>
      </w:pPr>
    </w:p>
    <w:p w:rsidR="004B56C4" w:rsidRDefault="004B56C4" w:rsidP="004B56C4"/>
    <w:p w:rsidR="004B56C4" w:rsidRDefault="004B56C4" w:rsidP="004B56C4">
      <w:pPr>
        <w:jc w:val="both"/>
      </w:pPr>
      <w:r>
        <w:tab/>
      </w:r>
      <w:proofErr w:type="gramStart"/>
      <w:r>
        <w:t xml:space="preserve">В соответствии с  Гражданским кодексом Российской Федерации от 30.11.1994 № 51-ФЗ, Земельным кодексом Российской Федерации от 25 октября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 № 136-ФЗ, Федеральным законом от 02.05.2006 № 59-ФЗ «О порядке рассмотрения обращений граждан Российской Федерации», Федеральным законом от 27.07.2010 № 210-ФЗ «Об организации предоставления государственных и муниципальных услуг», Законом Новосибирской области от 26.09.2005 № 315-ОЗ «Об архивном деле в Новосибирской области» Федеральным законом от 21.07.1997</w:t>
      </w:r>
      <w:proofErr w:type="gramEnd"/>
      <w:r>
        <w:t xml:space="preserve"> года № 122-ФЗ «О государственной регистрации прав на недвижимое имущество и сделок с ним»,  Федеральным законом от 06.10.2003 №131-ФЗ "Об общих принципах организации местного самоуправления в Российской Федерации", Уставом Бурмистровского сельсовета Искитимского района Новосибирской области</w:t>
      </w:r>
    </w:p>
    <w:p w:rsidR="004B56C4" w:rsidRDefault="004B56C4" w:rsidP="004B56C4">
      <w:r>
        <w:t>ПОСТАНОВЛЯЮ:</w:t>
      </w:r>
    </w:p>
    <w:p w:rsidR="004B56C4" w:rsidRDefault="004B56C4" w:rsidP="004B56C4">
      <w:pPr>
        <w:jc w:val="both"/>
        <w:rPr>
          <w:b/>
        </w:rPr>
      </w:pPr>
      <w:r>
        <w:t xml:space="preserve">1.Утвердить </w:t>
      </w:r>
      <w:r>
        <w:rPr>
          <w:bCs/>
        </w:rPr>
        <w:t>административный регламент предоставления муниципальной услуги по</w:t>
      </w:r>
      <w:r>
        <w:t xml:space="preserve"> выдаче копий архивных документов, подтверждающих право на владение землей</w:t>
      </w:r>
      <w:r>
        <w:rPr>
          <w:bCs/>
        </w:rPr>
        <w:t xml:space="preserve">, согласно приложению.                           </w:t>
      </w:r>
    </w:p>
    <w:p w:rsidR="004B56C4" w:rsidRDefault="004B56C4" w:rsidP="004B56C4">
      <w:pPr>
        <w:jc w:val="both"/>
      </w:pPr>
      <w:r>
        <w:rPr>
          <w:bCs/>
        </w:rPr>
        <w:t xml:space="preserve">2. 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административный регламент </w:t>
      </w:r>
      <w:r>
        <w:t xml:space="preserve">в газете «Знаменка» и </w:t>
      </w:r>
      <w:r>
        <w:rPr>
          <w:bCs/>
        </w:rPr>
        <w:t xml:space="preserve">на сайте администрации Бурмистровского сельсовета в сети Интернет.                                      3. 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выполнением настоящего постановления оставляю за собой.               4. Постановление вступает в силу со дня официального опубликования.</w:t>
      </w:r>
    </w:p>
    <w:p w:rsidR="004B56C4" w:rsidRDefault="004B56C4" w:rsidP="004B56C4">
      <w:pPr>
        <w:jc w:val="both"/>
      </w:pPr>
    </w:p>
    <w:p w:rsidR="004B56C4" w:rsidRDefault="004B56C4" w:rsidP="004B56C4">
      <w:r>
        <w:t xml:space="preserve"> </w:t>
      </w:r>
    </w:p>
    <w:p w:rsidR="004B56C4" w:rsidRDefault="004B56C4" w:rsidP="004B56C4">
      <w:r>
        <w:t>Глава Бурмистровского сельсовета</w:t>
      </w:r>
      <w:r>
        <w:tab/>
      </w:r>
      <w:r>
        <w:tab/>
      </w:r>
      <w:r>
        <w:tab/>
        <w:t xml:space="preserve">                            К.В.Ульченко</w:t>
      </w:r>
    </w:p>
    <w:p w:rsidR="004B56C4" w:rsidRDefault="004B56C4" w:rsidP="004B56C4"/>
    <w:p w:rsidR="004B56C4" w:rsidRDefault="004B56C4" w:rsidP="004B56C4">
      <w:pPr>
        <w:ind w:left="5940"/>
        <w:jc w:val="right"/>
      </w:pPr>
    </w:p>
    <w:p w:rsidR="004B56C4" w:rsidRDefault="004B56C4" w:rsidP="004B56C4">
      <w:pPr>
        <w:ind w:left="5940"/>
        <w:jc w:val="right"/>
      </w:pPr>
    </w:p>
    <w:p w:rsidR="004B56C4" w:rsidRDefault="004B56C4" w:rsidP="004B56C4">
      <w:pPr>
        <w:ind w:left="5940"/>
        <w:jc w:val="right"/>
      </w:pPr>
    </w:p>
    <w:p w:rsidR="004B56C4" w:rsidRDefault="004B56C4" w:rsidP="004B56C4">
      <w:pPr>
        <w:ind w:left="5940"/>
        <w:jc w:val="right"/>
      </w:pPr>
    </w:p>
    <w:p w:rsidR="004B56C4" w:rsidRDefault="004B56C4" w:rsidP="004B56C4">
      <w:pPr>
        <w:ind w:left="5940"/>
        <w:jc w:val="right"/>
      </w:pPr>
    </w:p>
    <w:p w:rsidR="004B56C4" w:rsidRDefault="004B56C4" w:rsidP="004B56C4">
      <w:pPr>
        <w:ind w:left="5940"/>
        <w:jc w:val="right"/>
      </w:pPr>
      <w:r>
        <w:lastRenderedPageBreak/>
        <w:t>УТВЕРЖДЕН</w:t>
      </w:r>
    </w:p>
    <w:p w:rsidR="004B56C4" w:rsidRPr="00A40DE9" w:rsidRDefault="004B56C4" w:rsidP="004B56C4">
      <w:pPr>
        <w:ind w:left="5940"/>
        <w:jc w:val="right"/>
        <w:rPr>
          <w:sz w:val="24"/>
          <w:szCs w:val="24"/>
        </w:rPr>
      </w:pPr>
      <w:r w:rsidRPr="00A40DE9">
        <w:rPr>
          <w:sz w:val="24"/>
          <w:szCs w:val="24"/>
        </w:rPr>
        <w:t xml:space="preserve">Постановлением администрации Бурмистровского сельсовета </w:t>
      </w:r>
    </w:p>
    <w:p w:rsidR="004B56C4" w:rsidRPr="00A40DE9" w:rsidRDefault="004B56C4" w:rsidP="004B56C4">
      <w:pPr>
        <w:ind w:left="5940"/>
        <w:jc w:val="right"/>
        <w:rPr>
          <w:sz w:val="24"/>
          <w:szCs w:val="24"/>
        </w:rPr>
      </w:pPr>
      <w:r w:rsidRPr="00A40DE9">
        <w:rPr>
          <w:sz w:val="24"/>
          <w:szCs w:val="24"/>
        </w:rPr>
        <w:t>Искитимского района Новосибирской области</w:t>
      </w:r>
    </w:p>
    <w:p w:rsidR="004B56C4" w:rsidRPr="00A40DE9" w:rsidRDefault="004B56C4" w:rsidP="004B56C4">
      <w:pPr>
        <w:ind w:left="59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02.10.2012 </w:t>
      </w:r>
      <w:r w:rsidRPr="00A40DE9">
        <w:rPr>
          <w:sz w:val="24"/>
          <w:szCs w:val="24"/>
        </w:rPr>
        <w:t>от №</w:t>
      </w:r>
      <w:r>
        <w:rPr>
          <w:sz w:val="24"/>
          <w:szCs w:val="24"/>
        </w:rPr>
        <w:t xml:space="preserve"> 49</w:t>
      </w:r>
    </w:p>
    <w:p w:rsidR="004B56C4" w:rsidRDefault="004B56C4" w:rsidP="004B56C4">
      <w:pPr>
        <w:ind w:left="5940"/>
        <w:jc w:val="right"/>
      </w:pPr>
    </w:p>
    <w:p w:rsidR="004B56C4" w:rsidRDefault="004B56C4" w:rsidP="004B56C4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4B56C4" w:rsidRPr="00EE2D2A" w:rsidRDefault="004B56C4" w:rsidP="004B56C4">
      <w:pPr>
        <w:jc w:val="center"/>
        <w:rPr>
          <w:b/>
        </w:rPr>
      </w:pPr>
      <w:r>
        <w:rPr>
          <w:b/>
          <w:bCs/>
        </w:rPr>
        <w:t>предоставления муниципальной услуги по</w:t>
      </w:r>
      <w:r w:rsidRPr="00EE2D2A">
        <w:t xml:space="preserve"> </w:t>
      </w:r>
      <w:r>
        <w:rPr>
          <w:b/>
        </w:rPr>
        <w:t>выдаче копий архивных документов, подтверждающих право на владение землей</w:t>
      </w:r>
    </w:p>
    <w:p w:rsidR="004B56C4" w:rsidRDefault="004B56C4" w:rsidP="004B56C4">
      <w:pPr>
        <w:jc w:val="center"/>
        <w:rPr>
          <w:b/>
          <w:bCs/>
        </w:rPr>
      </w:pPr>
    </w:p>
    <w:p w:rsidR="004B56C4" w:rsidRPr="004C0233" w:rsidRDefault="004B56C4" w:rsidP="004B56C4">
      <w:pPr>
        <w:numPr>
          <w:ilvl w:val="0"/>
          <w:numId w:val="1"/>
        </w:numPr>
        <w:jc w:val="center"/>
        <w:rPr>
          <w:b/>
        </w:rPr>
      </w:pPr>
      <w:r w:rsidRPr="008F1BFF">
        <w:rPr>
          <w:b/>
        </w:rPr>
        <w:t>Общие положения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 xml:space="preserve"> </w:t>
      </w:r>
      <w:proofErr w:type="gramStart"/>
      <w:r>
        <w:t>Административный регламент предоставления муниципальной услуги по выдаче копий архивных документов, подтверждающих право на владение землей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Бурмистровского сельсовета Искитимского района Новосибирской области (далее -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</w:t>
      </w:r>
      <w:proofErr w:type="gramEnd"/>
      <w:r>
        <w:t xml:space="preserve"> в процессе предоставления муниципальной услуги. </w:t>
      </w:r>
    </w:p>
    <w:p w:rsidR="004B56C4" w:rsidRPr="00283A3A" w:rsidRDefault="004B56C4" w:rsidP="004B56C4">
      <w:pPr>
        <w:jc w:val="both"/>
      </w:pPr>
      <w:r>
        <w:t>Предоставление муниципальной услуги осуществляет Администрация Бурмистровского сельсовета Искитимского района Новосибирской области.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Заявителями на предоставление муниципальной услуги выступают:</w:t>
      </w:r>
    </w:p>
    <w:p w:rsidR="004B56C4" w:rsidRDefault="004B56C4" w:rsidP="004B56C4">
      <w:pPr>
        <w:jc w:val="both"/>
      </w:pPr>
      <w:r>
        <w:t>юридические и физические лица, либо их уполномоченные представители, подавшие заявление и изъявившие желание получить копии архивных документов, подтверждающих право на владение землей и имеющих право на получение данной информации.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Порядок информирования о правилах предоставлении муниципальной услуги:</w:t>
      </w:r>
    </w:p>
    <w:p w:rsidR="004B56C4" w:rsidRDefault="004B56C4" w:rsidP="004B56C4">
      <w:pPr>
        <w:numPr>
          <w:ilvl w:val="2"/>
          <w:numId w:val="1"/>
        </w:numPr>
        <w:tabs>
          <w:tab w:val="clear" w:pos="1758"/>
        </w:tabs>
        <w:ind w:left="0" w:firstLine="0"/>
        <w:jc w:val="both"/>
      </w:pPr>
      <w:r>
        <w:t>Местонахождение Администрации Бурмистровского сельсовета Искитимского района Новосибирской области, предоставляющей муниципальную услугу:</w:t>
      </w:r>
    </w:p>
    <w:p w:rsidR="004B56C4" w:rsidRDefault="004B56C4" w:rsidP="004B56C4">
      <w:r>
        <w:t>Новосибирская область, Искитимский район, д.Бурмистрово, ул</w:t>
      </w:r>
      <w:proofErr w:type="gramStart"/>
      <w:r>
        <w:t>.Ц</w:t>
      </w:r>
      <w:proofErr w:type="gramEnd"/>
      <w:r>
        <w:t>ентральная, дом 11</w:t>
      </w:r>
    </w:p>
    <w:p w:rsidR="004B56C4" w:rsidRDefault="004B56C4" w:rsidP="004B56C4">
      <w:pPr>
        <w:jc w:val="both"/>
      </w:pPr>
      <w:r>
        <w:t>Муниципальную услугу непосредственно предоставляет Администрации Бурмистровского сельсовета Искитимского района Новосибирской области.</w:t>
      </w:r>
    </w:p>
    <w:p w:rsidR="004B56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Часы приёма заявителей в Администрации:</w:t>
      </w:r>
    </w:p>
    <w:p w:rsidR="004B56C4" w:rsidRPr="00763C06" w:rsidRDefault="004B56C4" w:rsidP="004B56C4">
      <w:pPr>
        <w:ind w:firstLine="720"/>
        <w:jc w:val="both"/>
      </w:pPr>
      <w:r>
        <w:t>- понедельник – четверг: 8.</w:t>
      </w:r>
      <w:r w:rsidRPr="00763C06">
        <w:t>0</w:t>
      </w:r>
      <w:r>
        <w:t>0 – 17.00</w:t>
      </w:r>
      <w:r w:rsidRPr="00763C06">
        <w:t xml:space="preserve"> часов </w:t>
      </w:r>
    </w:p>
    <w:p w:rsidR="004B56C4" w:rsidRPr="00763C06" w:rsidRDefault="004B56C4" w:rsidP="004B56C4">
      <w:pPr>
        <w:ind w:firstLine="720"/>
        <w:jc w:val="both"/>
      </w:pPr>
      <w:r>
        <w:t>- пятница: 8.0</w:t>
      </w:r>
      <w:r w:rsidRPr="00763C06">
        <w:t>0 – 16.00 часов</w:t>
      </w:r>
    </w:p>
    <w:p w:rsidR="004B56C4" w:rsidRDefault="004B56C4" w:rsidP="004B56C4">
      <w:pPr>
        <w:ind w:firstLine="720"/>
        <w:jc w:val="both"/>
      </w:pPr>
      <w:r>
        <w:t>- перерыв на обед: 12.00 – 14.00</w:t>
      </w:r>
      <w:r w:rsidRPr="00763C06">
        <w:t xml:space="preserve"> часов</w:t>
      </w:r>
    </w:p>
    <w:p w:rsidR="004B56C4" w:rsidRPr="00D06B5E" w:rsidRDefault="004B56C4" w:rsidP="004B56C4">
      <w:pPr>
        <w:ind w:firstLine="720"/>
        <w:jc w:val="both"/>
      </w:pPr>
      <w:r w:rsidRPr="00763C06">
        <w:t>- выходные дни – суббота, воскресенье.</w:t>
      </w:r>
    </w:p>
    <w:p w:rsidR="004B56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 xml:space="preserve">Адрес официального интернет-сайта Администрации: </w:t>
      </w:r>
      <w:proofErr w:type="spellStart"/>
      <w:r w:rsidRPr="001721DD">
        <w:rPr>
          <w:color w:val="auto"/>
          <w:lang w:val="en-US"/>
        </w:rPr>
        <w:t>wwwiskitim</w:t>
      </w:r>
      <w:proofErr w:type="spellEnd"/>
      <w:r w:rsidRPr="001721DD">
        <w:rPr>
          <w:color w:val="auto"/>
        </w:rPr>
        <w:t>.</w:t>
      </w:r>
      <w:proofErr w:type="spellStart"/>
      <w:r w:rsidRPr="001721DD">
        <w:rPr>
          <w:color w:val="auto"/>
        </w:rPr>
        <w:t>ru</w:t>
      </w:r>
      <w:proofErr w:type="spellEnd"/>
      <w:r w:rsidRPr="001721DD">
        <w:rPr>
          <w:color w:val="auto"/>
        </w:rPr>
        <w:t>;</w:t>
      </w:r>
    </w:p>
    <w:p w:rsidR="004B56C4" w:rsidRPr="007018F4" w:rsidRDefault="004B56C4" w:rsidP="004B56C4">
      <w:pPr>
        <w:jc w:val="both"/>
      </w:pPr>
      <w:r>
        <w:lastRenderedPageBreak/>
        <w:t xml:space="preserve">Информация, размещаемая на официальном интернет-сайте и информационном стенде Администрации, обновляется по мере ее изменения. </w:t>
      </w:r>
    </w:p>
    <w:p w:rsidR="004B56C4" w:rsidRPr="007018F4" w:rsidRDefault="004B56C4" w:rsidP="004B56C4">
      <w:pPr>
        <w:jc w:val="both"/>
      </w:pPr>
      <w:r>
        <w:t xml:space="preserve">Адрес электронной почты  </w:t>
      </w:r>
      <w:proofErr w:type="spellStart"/>
      <w:r>
        <w:rPr>
          <w:lang w:val="en-US"/>
        </w:rPr>
        <w:t>burm</w:t>
      </w:r>
      <w:proofErr w:type="spellEnd"/>
      <w:r w:rsidRPr="007018F4">
        <w:t>2009@</w:t>
      </w:r>
      <w:proofErr w:type="spellStart"/>
      <w:r>
        <w:rPr>
          <w:lang w:val="en-US"/>
        </w:rPr>
        <w:t>ngs</w:t>
      </w:r>
      <w:proofErr w:type="spellEnd"/>
      <w:r w:rsidRPr="007018F4">
        <w:t>.</w:t>
      </w:r>
      <w:proofErr w:type="spellStart"/>
      <w:r>
        <w:rPr>
          <w:lang w:val="en-US"/>
        </w:rPr>
        <w:t>ru</w:t>
      </w:r>
      <w:proofErr w:type="spellEnd"/>
    </w:p>
    <w:p w:rsidR="004B56C4" w:rsidRPr="007018F4" w:rsidRDefault="004B56C4" w:rsidP="004B56C4">
      <w:pPr>
        <w:jc w:val="both"/>
      </w:pPr>
      <w:r>
        <w:t xml:space="preserve">Телефон для справок: </w:t>
      </w:r>
      <w:r w:rsidRPr="00763C06">
        <w:t>(383)</w:t>
      </w:r>
      <w:r>
        <w:t xml:space="preserve"> </w:t>
      </w:r>
      <w:r w:rsidRPr="007018F4">
        <w:t>43 74 117</w:t>
      </w:r>
      <w:r w:rsidRPr="0005709F">
        <w:t xml:space="preserve">, </w:t>
      </w:r>
      <w:r w:rsidRPr="00763C06">
        <w:t>(383)</w:t>
      </w:r>
      <w:r>
        <w:t xml:space="preserve"> </w:t>
      </w:r>
      <w:r w:rsidRPr="007018F4">
        <w:t>43 74 182</w:t>
      </w:r>
      <w:r>
        <w:t>.</w:t>
      </w:r>
    </w:p>
    <w:p w:rsidR="004B56C4" w:rsidRPr="007018F4" w:rsidRDefault="004B56C4" w:rsidP="004B56C4">
      <w:pPr>
        <w:jc w:val="both"/>
      </w:pPr>
      <w: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4B56C4" w:rsidRDefault="004B56C4" w:rsidP="004B56C4">
      <w:pPr>
        <w:jc w:val="both"/>
      </w:pPr>
      <w:r>
        <w:t xml:space="preserve">Федеральная налоговая служба по Новосибирской области: </w:t>
      </w:r>
      <w:hyperlink r:id="rId5" w:history="1">
        <w:r>
          <w:rPr>
            <w:rStyle w:val="a5"/>
          </w:rPr>
          <w:t>http://www.r54.nalog.ru/</w:t>
        </w:r>
      </w:hyperlink>
    </w:p>
    <w:p w:rsidR="004B56C4" w:rsidRPr="007018F4" w:rsidRDefault="004B56C4" w:rsidP="004B56C4">
      <w:pPr>
        <w:jc w:val="both"/>
      </w:pPr>
      <w:r>
        <w:t xml:space="preserve">Федеральная служба государственной регистрации, кадастра и картографии </w:t>
      </w:r>
      <w:hyperlink r:id="rId6" w:history="1">
        <w:r w:rsidRPr="00B905F6">
          <w:rPr>
            <w:rStyle w:val="a5"/>
          </w:rPr>
          <w:t>http://www.to54.rosreestr.ru/</w:t>
        </w:r>
      </w:hyperlink>
    </w:p>
    <w:p w:rsidR="004B56C4" w:rsidRPr="007018F4" w:rsidRDefault="004B56C4" w:rsidP="004B56C4">
      <w:pPr>
        <w:jc w:val="both"/>
      </w:pPr>
      <w:r>
        <w:t xml:space="preserve">Информация, размещаемая на официальных интернет-сайтах и информационных стендах, обновляется по мере ее изменения. </w:t>
      </w:r>
    </w:p>
    <w:p w:rsidR="004B56C4" w:rsidRPr="007018F4" w:rsidRDefault="004B56C4" w:rsidP="004B56C4">
      <w:pPr>
        <w:jc w:val="both"/>
      </w:pPr>
      <w:r>
        <w:t>Адреса электронной почты</w:t>
      </w:r>
      <w:r w:rsidRPr="00E319B3">
        <w:t xml:space="preserve"> </w:t>
      </w:r>
      <w:r>
        <w:t>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4B56C4" w:rsidRDefault="004B56C4" w:rsidP="004B56C4">
      <w:pPr>
        <w:jc w:val="both"/>
      </w:pPr>
      <w:r>
        <w:t xml:space="preserve">Федеральная налоговая служба по Новосибирской области: </w:t>
      </w:r>
      <w:hyperlink r:id="rId7" w:history="1">
        <w:r w:rsidRPr="003924F6">
          <w:rPr>
            <w:rStyle w:val="a5"/>
            <w:shd w:val="clear" w:color="auto" w:fill="FFFFFF"/>
          </w:rPr>
          <w:t>u54@r54.nalog.ru</w:t>
        </w:r>
      </w:hyperlink>
      <w:r>
        <w:rPr>
          <w:rStyle w:val="apple-style-span"/>
          <w:color w:val="auto"/>
          <w:shd w:val="clear" w:color="auto" w:fill="FFFFFF"/>
        </w:rPr>
        <w:t xml:space="preserve"> </w:t>
      </w:r>
    </w:p>
    <w:p w:rsidR="004B56C4" w:rsidRPr="007018F4" w:rsidRDefault="004B56C4" w:rsidP="004B56C4">
      <w:pPr>
        <w:jc w:val="both"/>
      </w:pPr>
      <w:r>
        <w:t xml:space="preserve">Федеральная служба государственной регистрации, кадастра и картографии </w:t>
      </w:r>
      <w:hyperlink r:id="rId8" w:history="1">
        <w:r w:rsidRPr="00B905F6">
          <w:rPr>
            <w:rStyle w:val="a5"/>
            <w:shd w:val="clear" w:color="auto" w:fill="FFFFFF"/>
          </w:rPr>
          <w:t>54_upr@rosreestr.ru</w:t>
        </w:r>
      </w:hyperlink>
    </w:p>
    <w:p w:rsidR="004B56C4" w:rsidRPr="007018F4" w:rsidRDefault="004B56C4" w:rsidP="004B56C4">
      <w:pPr>
        <w:jc w:val="both"/>
      </w:pPr>
      <w: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</w:t>
      </w:r>
      <w:r w:rsidRPr="00AC14FD">
        <w:t xml:space="preserve"> </w:t>
      </w:r>
      <w:r>
        <w:t>муниципальной услуги, или источников предоставления информации для проверки сведений, предоставляемых заявителями:</w:t>
      </w:r>
    </w:p>
    <w:p w:rsidR="004B56C4" w:rsidRDefault="004B56C4" w:rsidP="004B56C4">
      <w:pPr>
        <w:jc w:val="both"/>
        <w:rPr>
          <w:rStyle w:val="apple-style-span"/>
          <w:shd w:val="clear" w:color="auto" w:fill="FFFFFF"/>
        </w:rPr>
      </w:pPr>
      <w:r>
        <w:t xml:space="preserve">Федеральная налоговая служба приемная: </w:t>
      </w:r>
      <w:r w:rsidRPr="00FD5A41">
        <w:rPr>
          <w:rStyle w:val="apple-style-span"/>
          <w:shd w:val="clear" w:color="auto" w:fill="FFFFFF"/>
        </w:rPr>
        <w:t xml:space="preserve">(383) </w:t>
      </w:r>
      <w:r>
        <w:rPr>
          <w:rStyle w:val="apple-style-span"/>
          <w:shd w:val="clear" w:color="auto" w:fill="FFFFFF"/>
        </w:rPr>
        <w:t>43 24 674</w:t>
      </w:r>
    </w:p>
    <w:p w:rsidR="004B56C4" w:rsidRPr="007018F4" w:rsidRDefault="004B56C4" w:rsidP="004B56C4">
      <w:pPr>
        <w:jc w:val="both"/>
        <w:rPr>
          <w:shd w:val="clear" w:color="auto" w:fill="FFFFFF"/>
        </w:rPr>
      </w:pPr>
      <w:r>
        <w:t xml:space="preserve">Федеральная служба государственной регистрации, кадастра и картографии </w:t>
      </w:r>
      <w:r w:rsidRPr="00005CB4">
        <w:t>(383)</w:t>
      </w:r>
      <w:r>
        <w:t xml:space="preserve"> </w:t>
      </w:r>
      <w:r>
        <w:rPr>
          <w:rStyle w:val="apple-style-span"/>
          <w:shd w:val="clear" w:color="auto" w:fill="FFFFFF"/>
        </w:rPr>
        <w:t>43 21 900.</w:t>
      </w:r>
    </w:p>
    <w:p w:rsidR="004B56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Информация по вопросам предоставления муниципальной услуги предоставляется:</w:t>
      </w:r>
    </w:p>
    <w:p w:rsidR="004B56C4" w:rsidRDefault="004B56C4" w:rsidP="004B56C4">
      <w:pPr>
        <w:numPr>
          <w:ilvl w:val="0"/>
          <w:numId w:val="2"/>
        </w:numPr>
        <w:tabs>
          <w:tab w:val="clear" w:pos="1429"/>
          <w:tab w:val="num" w:pos="0"/>
        </w:tabs>
        <w:ind w:left="0" w:firstLine="0"/>
        <w:jc w:val="both"/>
      </w:pPr>
      <w:r>
        <w:t>в  Администрации участвующей в предоставлении муниципальной услуги;</w:t>
      </w:r>
    </w:p>
    <w:p w:rsidR="004B56C4" w:rsidRDefault="004B56C4" w:rsidP="004B56C4">
      <w:pPr>
        <w:numPr>
          <w:ilvl w:val="0"/>
          <w:numId w:val="2"/>
        </w:numPr>
        <w:tabs>
          <w:tab w:val="clear" w:pos="1429"/>
          <w:tab w:val="num" w:pos="0"/>
        </w:tabs>
        <w:ind w:left="0" w:firstLine="0"/>
        <w:jc w:val="both"/>
      </w:pPr>
      <w:r>
        <w:t>посредством размещения на информационном стенде и официальном сайте Администрации в сети Интернет, электронного информирования;</w:t>
      </w:r>
    </w:p>
    <w:p w:rsidR="004B56C4" w:rsidRDefault="004B56C4" w:rsidP="004B56C4">
      <w:pPr>
        <w:numPr>
          <w:ilvl w:val="0"/>
          <w:numId w:val="2"/>
        </w:numPr>
        <w:tabs>
          <w:tab w:val="clear" w:pos="1429"/>
          <w:tab w:val="num" w:pos="0"/>
        </w:tabs>
        <w:ind w:left="0" w:firstLine="0"/>
        <w:jc w:val="both"/>
      </w:pPr>
      <w:r>
        <w:t xml:space="preserve">с использованием средств телефонной, почтовой связи. </w:t>
      </w:r>
    </w:p>
    <w:p w:rsidR="004B56C4" w:rsidRDefault="004B56C4" w:rsidP="004B56C4">
      <w:pPr>
        <w:tabs>
          <w:tab w:val="num" w:pos="0"/>
        </w:tabs>
        <w:jc w:val="both"/>
      </w:pPr>
      <w: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4B56C4" w:rsidRDefault="004B56C4" w:rsidP="004B56C4">
      <w:pPr>
        <w:numPr>
          <w:ilvl w:val="0"/>
          <w:numId w:val="2"/>
        </w:numPr>
        <w:tabs>
          <w:tab w:val="clear" w:pos="1429"/>
          <w:tab w:val="num" w:pos="0"/>
        </w:tabs>
        <w:ind w:left="0" w:firstLine="0"/>
        <w:jc w:val="both"/>
      </w:pPr>
      <w:r>
        <w:t>в устной форме лично или по телефону:</w:t>
      </w:r>
    </w:p>
    <w:p w:rsidR="004B56C4" w:rsidRDefault="004B56C4" w:rsidP="004B56C4">
      <w:pPr>
        <w:numPr>
          <w:ilvl w:val="0"/>
          <w:numId w:val="2"/>
        </w:numPr>
        <w:tabs>
          <w:tab w:val="clear" w:pos="1429"/>
          <w:tab w:val="num" w:pos="0"/>
        </w:tabs>
        <w:ind w:left="0" w:firstLine="0"/>
        <w:jc w:val="both"/>
      </w:pPr>
      <w:r>
        <w:t>к специалистам Администрации, участвующим в предоставлении муниципальной услуги;</w:t>
      </w:r>
    </w:p>
    <w:p w:rsidR="004B56C4" w:rsidRDefault="004B56C4" w:rsidP="004B56C4">
      <w:pPr>
        <w:numPr>
          <w:ilvl w:val="0"/>
          <w:numId w:val="2"/>
        </w:numPr>
        <w:tabs>
          <w:tab w:val="clear" w:pos="1429"/>
          <w:tab w:val="num" w:pos="0"/>
        </w:tabs>
        <w:ind w:left="0" w:firstLine="0"/>
        <w:jc w:val="both"/>
      </w:pPr>
      <w:r>
        <w:lastRenderedPageBreak/>
        <w:t>в письменной форме почтой;</w:t>
      </w:r>
    </w:p>
    <w:p w:rsidR="004B56C4" w:rsidRDefault="004B56C4" w:rsidP="004B56C4">
      <w:pPr>
        <w:numPr>
          <w:ilvl w:val="0"/>
          <w:numId w:val="2"/>
        </w:numPr>
        <w:tabs>
          <w:tab w:val="clear" w:pos="1429"/>
          <w:tab w:val="num" w:pos="0"/>
        </w:tabs>
        <w:ind w:left="0" w:firstLine="0"/>
        <w:jc w:val="both"/>
      </w:pPr>
      <w:r>
        <w:t>посредством электронной почты;</w:t>
      </w:r>
    </w:p>
    <w:p w:rsidR="004B56C4" w:rsidRDefault="004B56C4" w:rsidP="004B56C4">
      <w:pPr>
        <w:tabs>
          <w:tab w:val="num" w:pos="0"/>
        </w:tabs>
        <w:jc w:val="both"/>
      </w:pPr>
      <w:r>
        <w:t>Информирование проводится в двух формах: устное и письменное.</w:t>
      </w:r>
    </w:p>
    <w:p w:rsidR="004B56C4" w:rsidRDefault="004B56C4" w:rsidP="004B56C4">
      <w:pPr>
        <w:tabs>
          <w:tab w:val="num" w:pos="0"/>
        </w:tabs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куда поступил звонок, и фамилии специалиста, принявшего телефонный звонок.</w:t>
      </w:r>
    </w:p>
    <w:p w:rsidR="004B56C4" w:rsidRDefault="004B56C4" w:rsidP="004B56C4">
      <w:pPr>
        <w:tabs>
          <w:tab w:val="num" w:pos="0"/>
        </w:tabs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4B56C4" w:rsidRDefault="004B56C4" w:rsidP="004B56C4">
      <w:pPr>
        <w:tabs>
          <w:tab w:val="num" w:pos="0"/>
        </w:tabs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B56C4" w:rsidRDefault="004B56C4" w:rsidP="004B56C4">
      <w:pPr>
        <w:tabs>
          <w:tab w:val="num" w:pos="0"/>
        </w:tabs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4B56C4" w:rsidRDefault="004B56C4" w:rsidP="004B56C4">
      <w:pPr>
        <w:tabs>
          <w:tab w:val="num" w:pos="0"/>
        </w:tabs>
        <w:jc w:val="both"/>
      </w:pPr>
      <w:r>
        <w:t>Ответ на обращение готовится в течение 30 календарных дней со дня регистрации письменного обращения.</w:t>
      </w:r>
    </w:p>
    <w:p w:rsidR="004B56C4" w:rsidRDefault="004B56C4" w:rsidP="004B56C4">
      <w:pPr>
        <w:tabs>
          <w:tab w:val="num" w:pos="0"/>
        </w:tabs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B56C4" w:rsidRDefault="004B56C4" w:rsidP="004B56C4">
      <w:pPr>
        <w:tabs>
          <w:tab w:val="num" w:pos="0"/>
        </w:tabs>
        <w:jc w:val="both"/>
      </w:pPr>
      <w:r>
        <w:t>Письменный ответ на обращение подписывается Главой Администрации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4B56C4" w:rsidRPr="00C72B6B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4B56C4" w:rsidRPr="00C72B6B" w:rsidRDefault="004B56C4" w:rsidP="004B56C4">
      <w:pPr>
        <w:tabs>
          <w:tab w:val="num" w:pos="0"/>
        </w:tabs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4B56C4" w:rsidRDefault="004B56C4" w:rsidP="004B56C4">
      <w:pPr>
        <w:tabs>
          <w:tab w:val="num" w:pos="0"/>
        </w:tabs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4B56C4" w:rsidRPr="00C72B6B" w:rsidRDefault="004B56C4" w:rsidP="004B56C4">
      <w:pPr>
        <w:tabs>
          <w:tab w:val="num" w:pos="0"/>
        </w:tabs>
        <w:jc w:val="both"/>
      </w:pPr>
      <w:proofErr w:type="gramStart"/>
      <w: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</w:t>
      </w:r>
      <w:r>
        <w:lastRenderedPageBreak/>
        <w:t>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 w:rsidRPr="001F1015">
        <w:t>.</w:t>
      </w:r>
      <w:proofErr w:type="spellStart"/>
      <w:r>
        <w:rPr>
          <w:lang w:val="en-US"/>
        </w:rPr>
        <w:t>ru</w:t>
      </w:r>
      <w:proofErr w:type="spellEnd"/>
      <w:r w:rsidRPr="001F1015">
        <w:t>)</w:t>
      </w:r>
      <w:r>
        <w:t xml:space="preserve"> и обновляется по мере ее изменения.</w:t>
      </w:r>
      <w:proofErr w:type="gramEnd"/>
    </w:p>
    <w:p w:rsidR="004B56C4" w:rsidRPr="00DF23CD" w:rsidRDefault="004B56C4" w:rsidP="004B56C4">
      <w:pPr>
        <w:tabs>
          <w:tab w:val="num" w:pos="0"/>
        </w:tabs>
        <w:jc w:val="both"/>
      </w:pPr>
    </w:p>
    <w:p w:rsidR="004B56C4" w:rsidRPr="00196410" w:rsidRDefault="004B56C4" w:rsidP="004B56C4">
      <w:pPr>
        <w:numPr>
          <w:ilvl w:val="0"/>
          <w:numId w:val="1"/>
        </w:numPr>
        <w:jc w:val="center"/>
        <w:rPr>
          <w:b/>
        </w:rPr>
      </w:pPr>
      <w:r w:rsidRPr="008F1BFF">
        <w:rPr>
          <w:b/>
        </w:rPr>
        <w:t>Стандарт предоставления муниципальной услуги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Наименование муниципальной услуги: выдача копий архивных документов, подтверждающих право на владение землей.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 xml:space="preserve">Предоставление муниципальной услуги осуществляет Администрация </w:t>
      </w:r>
      <w:r w:rsidRPr="00196410">
        <w:t>Бурмистровского сельсовета Искитимского</w:t>
      </w:r>
      <w:r>
        <w:t xml:space="preserve"> района Новосибирской области.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4B56C4" w:rsidRDefault="004B56C4" w:rsidP="004B56C4">
      <w:pPr>
        <w:numPr>
          <w:ilvl w:val="0"/>
          <w:numId w:val="3"/>
        </w:numPr>
        <w:tabs>
          <w:tab w:val="clear" w:pos="1429"/>
          <w:tab w:val="num" w:pos="0"/>
        </w:tabs>
        <w:ind w:left="0" w:firstLine="0"/>
        <w:jc w:val="both"/>
      </w:pPr>
      <w:r>
        <w:t>Федеральная служба государственной регистрации, кадастра и картографии;</w:t>
      </w:r>
    </w:p>
    <w:p w:rsidR="004B56C4" w:rsidRPr="00196410" w:rsidRDefault="004B56C4" w:rsidP="004B56C4">
      <w:pPr>
        <w:numPr>
          <w:ilvl w:val="0"/>
          <w:numId w:val="3"/>
        </w:numPr>
        <w:tabs>
          <w:tab w:val="clear" w:pos="1429"/>
          <w:tab w:val="num" w:pos="0"/>
        </w:tabs>
        <w:ind w:left="0" w:firstLine="0"/>
        <w:jc w:val="both"/>
        <w:rPr>
          <w:shd w:val="clear" w:color="auto" w:fill="FFFFFF"/>
        </w:rPr>
      </w:pPr>
      <w:r>
        <w:t>Федеральная налоговая служба;</w:t>
      </w:r>
    </w:p>
    <w:p w:rsidR="004B56C4" w:rsidRDefault="004B56C4" w:rsidP="004B56C4">
      <w:pPr>
        <w:tabs>
          <w:tab w:val="num" w:pos="0"/>
        </w:tabs>
        <w:jc w:val="both"/>
      </w:pPr>
      <w: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4B56C4" w:rsidRPr="00193ECD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Результатом предоставления муниципальной услуги является:</w:t>
      </w:r>
    </w:p>
    <w:p w:rsidR="004B56C4" w:rsidRDefault="004B56C4" w:rsidP="004B56C4">
      <w:pPr>
        <w:tabs>
          <w:tab w:val="num" w:pos="0"/>
        </w:tabs>
        <w:jc w:val="both"/>
      </w:pPr>
      <w:r>
        <w:t xml:space="preserve">- выдача копий архивных документов, подтверждающих право на владение землей; </w:t>
      </w:r>
    </w:p>
    <w:p w:rsidR="004B56C4" w:rsidRDefault="004B56C4" w:rsidP="004B56C4">
      <w:pPr>
        <w:tabs>
          <w:tab w:val="num" w:pos="0"/>
        </w:tabs>
        <w:jc w:val="both"/>
      </w:pPr>
      <w:r>
        <w:t>- отказ в выдаче копий архивных документов, подтверждающих право на владение землей;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Срок предоставления муниципальной услуги:</w:t>
      </w:r>
    </w:p>
    <w:p w:rsidR="004B56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Общий срок принятия решения о предоставлении муниципальной услуги составляет 30 дней со дня обращения за муниципальной услугой.</w:t>
      </w:r>
    </w:p>
    <w:p w:rsidR="004B56C4" w:rsidRPr="00D8258D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4B56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Срок приостановления предоставления муниципальной услуги не более 14 дней.</w:t>
      </w:r>
    </w:p>
    <w:p w:rsidR="004B56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Срок выдачи (направления) заявителю документов, являющихся результатом предоставления муниципальной услуги, составляет 5 дней.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Правовые основания для предоставления муниципальной услуги</w:t>
      </w:r>
    </w:p>
    <w:p w:rsidR="004B56C4" w:rsidRDefault="004B56C4" w:rsidP="004B56C4">
      <w:pPr>
        <w:tabs>
          <w:tab w:val="num" w:pos="0"/>
        </w:tabs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  <w:r w:rsidRPr="00D22742">
        <w:t xml:space="preserve"> </w:t>
      </w:r>
    </w:p>
    <w:p w:rsidR="004B56C4" w:rsidRDefault="004B56C4" w:rsidP="004B56C4">
      <w:pPr>
        <w:tabs>
          <w:tab w:val="num" w:pos="0"/>
        </w:tabs>
        <w:jc w:val="both"/>
      </w:pPr>
      <w:r>
        <w:t>- Конституцией Российской Федерации («Российская газета» 1993г № 237);</w:t>
      </w:r>
    </w:p>
    <w:p w:rsidR="004B56C4" w:rsidRDefault="004B56C4" w:rsidP="004B56C4">
      <w:pPr>
        <w:pStyle w:val="2"/>
        <w:tabs>
          <w:tab w:val="num" w:pos="0"/>
        </w:tabs>
        <w:rPr>
          <w:rStyle w:val="a6"/>
          <w:b/>
        </w:rPr>
      </w:pPr>
      <w:r>
        <w:lastRenderedPageBreak/>
        <w:t xml:space="preserve">- </w:t>
      </w:r>
      <w:r w:rsidRPr="00E327C6">
        <w:t>Гражданским кодексом Российской Федерации от 30.11.1994 № 51-ФЗ</w:t>
      </w:r>
      <w:r>
        <w:t xml:space="preserve"> </w:t>
      </w:r>
      <w:r w:rsidRPr="006F70EC">
        <w:rPr>
          <w:rStyle w:val="a6"/>
        </w:rPr>
        <w:t>(</w:t>
      </w:r>
      <w:proofErr w:type="gramStart"/>
      <w:r w:rsidRPr="006F70EC">
        <w:rPr>
          <w:rStyle w:val="a6"/>
        </w:rPr>
        <w:t>принят</w:t>
      </w:r>
      <w:proofErr w:type="gramEnd"/>
      <w:r w:rsidRPr="006F70EC">
        <w:rPr>
          <w:rStyle w:val="a6"/>
        </w:rPr>
        <w:t xml:space="preserve"> ГД ФС РФ 21.10.1994);</w:t>
      </w:r>
    </w:p>
    <w:p w:rsidR="004B56C4" w:rsidRPr="00346EA4" w:rsidRDefault="004B56C4" w:rsidP="004B56C4">
      <w:pPr>
        <w:tabs>
          <w:tab w:val="num" w:pos="0"/>
        </w:tabs>
        <w:jc w:val="both"/>
      </w:pPr>
      <w:r>
        <w:t xml:space="preserve">- Земельным кодексом Российской Федерации </w:t>
      </w:r>
      <w:r w:rsidRPr="00346EA4">
        <w:t xml:space="preserve">от 25 октября </w:t>
      </w:r>
      <w:smartTag w:uri="urn:schemas-microsoft-com:office:smarttags" w:element="metricconverter">
        <w:smartTagPr>
          <w:attr w:name="ProductID" w:val="2001 г"/>
        </w:smartTagPr>
        <w:r w:rsidRPr="00346EA4">
          <w:t>2001 г</w:t>
        </w:r>
      </w:smartTag>
      <w:r>
        <w:t>. №</w:t>
      </w:r>
      <w:r w:rsidRPr="00346EA4">
        <w:t xml:space="preserve"> 136-ФЗ (Текст Кодекса опубликован в "Российской газете" от 30 октября </w:t>
      </w:r>
      <w:smartTag w:uri="urn:schemas-microsoft-com:office:smarttags" w:element="metricconverter">
        <w:smartTagPr>
          <w:attr w:name="ProductID" w:val="2001 г"/>
        </w:smartTagPr>
        <w:r w:rsidRPr="00346EA4">
          <w:t>2001 г</w:t>
        </w:r>
      </w:smartTag>
      <w:r>
        <w:t>. №</w:t>
      </w:r>
      <w:r w:rsidRPr="00346EA4">
        <w:t xml:space="preserve"> 211-212, в "Парламентской газете" от 30 октября </w:t>
      </w:r>
      <w:smartTag w:uri="urn:schemas-microsoft-com:office:smarttags" w:element="metricconverter">
        <w:smartTagPr>
          <w:attr w:name="ProductID" w:val="2001 г"/>
        </w:smartTagPr>
        <w:r w:rsidRPr="00346EA4">
          <w:t>2001 г</w:t>
        </w:r>
      </w:smartTag>
      <w:r>
        <w:t>. №</w:t>
      </w:r>
      <w:r w:rsidRPr="00346EA4">
        <w:t xml:space="preserve">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346EA4">
          <w:t>2001 г</w:t>
        </w:r>
      </w:smartTag>
      <w:r>
        <w:t>. №</w:t>
      </w:r>
      <w:r w:rsidRPr="00346EA4">
        <w:t xml:space="preserve"> 44 ст. 4147)</w:t>
      </w:r>
    </w:p>
    <w:p w:rsidR="004B56C4" w:rsidRPr="000358A2" w:rsidRDefault="004B56C4" w:rsidP="004B56C4">
      <w:pPr>
        <w:tabs>
          <w:tab w:val="num" w:pos="0"/>
        </w:tabs>
        <w:jc w:val="both"/>
      </w:pPr>
      <w:r>
        <w:t xml:space="preserve">- </w:t>
      </w: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4B56C4" w:rsidRPr="000358A2" w:rsidRDefault="004B56C4" w:rsidP="004B56C4">
      <w:pPr>
        <w:tabs>
          <w:tab w:val="num" w:pos="0"/>
        </w:tabs>
        <w:jc w:val="both"/>
      </w:pPr>
      <w:r>
        <w:t xml:space="preserve">- </w:t>
      </w: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06.10.2003 №</w:t>
      </w:r>
      <w:r>
        <w:t xml:space="preserve"> </w:t>
      </w:r>
      <w:r w:rsidRPr="000358A2">
        <w:t>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4B56C4" w:rsidRPr="000358A2" w:rsidRDefault="004B56C4" w:rsidP="004B56C4">
      <w:pPr>
        <w:tabs>
          <w:tab w:val="num" w:pos="0"/>
        </w:tabs>
        <w:jc w:val="both"/>
      </w:pPr>
      <w:r>
        <w:t>- Федеральным</w:t>
      </w:r>
      <w:r w:rsidRPr="000358A2">
        <w:t xml:space="preserve"> </w:t>
      </w:r>
      <w:r>
        <w:t>законом</w:t>
      </w:r>
      <w:r w:rsidRPr="000358A2">
        <w:t xml:space="preserve">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4B56C4" w:rsidRDefault="004B56C4" w:rsidP="004B56C4">
      <w:pPr>
        <w:tabs>
          <w:tab w:val="num" w:pos="0"/>
        </w:tabs>
        <w:jc w:val="both"/>
      </w:pPr>
      <w:r>
        <w:t xml:space="preserve">- Федеральным законом от 26.07.2006 № 135-ФЗ "О защите конкуренции"; </w:t>
      </w:r>
    </w:p>
    <w:p w:rsidR="004B56C4" w:rsidRDefault="004B56C4" w:rsidP="004B56C4">
      <w:pPr>
        <w:tabs>
          <w:tab w:val="num" w:pos="0"/>
        </w:tabs>
        <w:jc w:val="both"/>
      </w:pPr>
      <w:r>
        <w:t xml:space="preserve">- Законом Новосибирской области от 26.09.2005 № 315-ОЗ «Об архивном деле в Новосибирской области» (Ведомости Новосибирского областного Совета депутатов № 40, 30.09.2005; № 65, 12.12.2008; № 66, 19.12.2008); </w:t>
      </w:r>
    </w:p>
    <w:p w:rsidR="004B56C4" w:rsidRDefault="004B56C4" w:rsidP="004B56C4">
      <w:pPr>
        <w:tabs>
          <w:tab w:val="num" w:pos="0"/>
        </w:tabs>
        <w:jc w:val="both"/>
      </w:pPr>
      <w:r>
        <w:t>- Приказом Федеральной антимонопольной службы от 10.02.2010 № 67</w:t>
      </w:r>
    </w:p>
    <w:p w:rsidR="004B56C4" w:rsidRDefault="004B56C4" w:rsidP="004B56C4">
      <w:pPr>
        <w:tabs>
          <w:tab w:val="num" w:pos="0"/>
        </w:tabs>
        <w:jc w:val="both"/>
      </w:pPr>
      <w:proofErr w:type="gramStart"/>
      <w:r>
        <w:t xml:space="preserve">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конкурса"; </w:t>
      </w:r>
      <w:proofErr w:type="gramEnd"/>
    </w:p>
    <w:p w:rsidR="004B56C4" w:rsidRPr="00D22742" w:rsidRDefault="004B56C4" w:rsidP="004B56C4">
      <w:pPr>
        <w:tabs>
          <w:tab w:val="num" w:pos="0"/>
        </w:tabs>
        <w:jc w:val="both"/>
      </w:pPr>
      <w:r>
        <w:t xml:space="preserve">- </w:t>
      </w:r>
      <w:r w:rsidRPr="00763C06">
        <w:t xml:space="preserve">Уставом </w:t>
      </w:r>
      <w:r>
        <w:t>Бурмистровского сельсовета Искитимского</w:t>
      </w:r>
      <w:r w:rsidRPr="00763C06">
        <w:t xml:space="preserve"> района Новосибирской области</w:t>
      </w:r>
      <w:r>
        <w:t>;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Полный перечень документов, необходимых для предоставления муниципальной услуги:</w:t>
      </w:r>
    </w:p>
    <w:p w:rsidR="004B56C4" w:rsidRPr="00E327C6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Полный перечень документов, необходимых для предоставления муниципальной услуги в случае, если архивные документы запрашиваются на правообладателя – физическое лицо:</w:t>
      </w:r>
    </w:p>
    <w:p w:rsidR="004B56C4" w:rsidRDefault="004B56C4" w:rsidP="004B56C4">
      <w:pPr>
        <w:jc w:val="both"/>
      </w:pPr>
      <w:r>
        <w:t>- документ, удостоверяющий личность заявителя (копия);</w:t>
      </w:r>
    </w:p>
    <w:p w:rsidR="004B56C4" w:rsidRDefault="004B56C4" w:rsidP="004B56C4">
      <w:pPr>
        <w:jc w:val="both"/>
      </w:pPr>
      <w:r>
        <w:t>- заявление о предоставлении муниципальной услуги;</w:t>
      </w:r>
    </w:p>
    <w:p w:rsidR="004B56C4" w:rsidRDefault="004B56C4" w:rsidP="004B56C4">
      <w:pPr>
        <w:jc w:val="both"/>
      </w:pPr>
      <w:r>
        <w:t>- выписка из Единого государственного реестра прав на недвижимое имущество и сделок с ним;</w:t>
      </w:r>
    </w:p>
    <w:p w:rsidR="004B56C4" w:rsidRDefault="004B56C4" w:rsidP="004B56C4">
      <w:pPr>
        <w:jc w:val="both"/>
      </w:pPr>
      <w:r>
        <w:t>- выписка из Единого государственного реестра юридических лиц;</w:t>
      </w:r>
    </w:p>
    <w:p w:rsidR="004B56C4" w:rsidRPr="00E327C6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lastRenderedPageBreak/>
        <w:t>Полный перечень документов, необходимых для предоставления муниципальной услуги в случае, если архивные документы запрашиваются на правообладателя - юридическое лицо:</w:t>
      </w:r>
    </w:p>
    <w:p w:rsidR="004B56C4" w:rsidRDefault="004B56C4" w:rsidP="004B56C4">
      <w:pPr>
        <w:jc w:val="both"/>
      </w:pPr>
      <w:r>
        <w:t>- документ, удостоверяющий личность заявителя (копия);</w:t>
      </w:r>
    </w:p>
    <w:p w:rsidR="004B56C4" w:rsidRDefault="004B56C4" w:rsidP="004B56C4">
      <w:pPr>
        <w:jc w:val="both"/>
      </w:pPr>
      <w:r>
        <w:t>- заявление о предоставлении муниципальной услуги;</w:t>
      </w:r>
    </w:p>
    <w:p w:rsidR="004B56C4" w:rsidRDefault="004B56C4" w:rsidP="004B56C4">
      <w:pPr>
        <w:jc w:val="both"/>
      </w:pPr>
      <w:r>
        <w:t>- выписка из Единого государственного реестра прав на недвижимое имущество и сделок с ним;</w:t>
      </w:r>
    </w:p>
    <w:p w:rsidR="004B56C4" w:rsidRDefault="004B56C4" w:rsidP="004B56C4">
      <w:pPr>
        <w:jc w:val="both"/>
      </w:pPr>
      <w:r>
        <w:t>- выписка из Единого государственного реестра юридических лиц;</w:t>
      </w:r>
    </w:p>
    <w:p w:rsidR="004B56C4" w:rsidRDefault="004B56C4" w:rsidP="004B56C4">
      <w:pPr>
        <w:tabs>
          <w:tab w:val="num" w:pos="0"/>
        </w:tabs>
        <w:autoSpaceDE w:val="0"/>
        <w:autoSpaceDN w:val="0"/>
        <w:adjustRightInd w:val="0"/>
        <w:jc w:val="both"/>
      </w:pPr>
      <w:r>
        <w:t>В случае</w:t>
      </w:r>
      <w:r w:rsidRPr="001D3B0B">
        <w:t xml:space="preserve"> если документы подает представитель заявителя</w:t>
      </w:r>
      <w:r>
        <w:t>, дополнительно предоставляются</w:t>
      </w:r>
      <w:r w:rsidRPr="001D3B0B">
        <w:t xml:space="preserve">: </w:t>
      </w:r>
    </w:p>
    <w:p w:rsidR="004B56C4" w:rsidRDefault="004B56C4" w:rsidP="004B56C4">
      <w:pPr>
        <w:tabs>
          <w:tab w:val="num" w:pos="0"/>
        </w:tabs>
        <w:autoSpaceDE w:val="0"/>
        <w:autoSpaceDN w:val="0"/>
        <w:adjustRightInd w:val="0"/>
        <w:jc w:val="both"/>
      </w:pPr>
      <w:r>
        <w:t>-</w:t>
      </w:r>
      <w:r w:rsidRPr="001D3B0B">
        <w:t xml:space="preserve"> документ, удостов</w:t>
      </w:r>
      <w:r>
        <w:t>еряющий личность представителя заявителя (копия);</w:t>
      </w:r>
    </w:p>
    <w:p w:rsidR="004B56C4" w:rsidRPr="00B06BC4" w:rsidRDefault="004B56C4" w:rsidP="004B56C4">
      <w:pPr>
        <w:tabs>
          <w:tab w:val="num" w:pos="0"/>
        </w:tabs>
        <w:autoSpaceDE w:val="0"/>
        <w:autoSpaceDN w:val="0"/>
        <w:adjustRightInd w:val="0"/>
        <w:jc w:val="both"/>
      </w:pPr>
      <w:r>
        <w:t>- надлежащим образом заверенная доверенность (копия).</w:t>
      </w:r>
    </w:p>
    <w:p w:rsidR="004B56C4" w:rsidRPr="00AD36FB" w:rsidRDefault="004B56C4" w:rsidP="004B56C4">
      <w:pPr>
        <w:tabs>
          <w:tab w:val="num" w:pos="0"/>
        </w:tabs>
        <w:jc w:val="both"/>
        <w:rPr>
          <w:i/>
          <w:color w:val="auto"/>
          <w:sz w:val="24"/>
          <w:szCs w:val="24"/>
        </w:rPr>
      </w:pPr>
      <w:r w:rsidRPr="00AD36FB">
        <w:rPr>
          <w:i/>
          <w:color w:val="auto"/>
          <w:sz w:val="24"/>
          <w:szCs w:val="24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4B56C4" w:rsidRPr="00B06B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  <w:rPr>
          <w:color w:val="auto"/>
        </w:rPr>
      </w:pPr>
      <w:r>
        <w:rPr>
          <w:color w:val="auto"/>
        </w:rPr>
        <w:t>Перечень необходимых и обязательных для предоставления муниципальной услуги документов, предоставляемых лично заявителем (с</w:t>
      </w:r>
      <w:r w:rsidRPr="007274F7">
        <w:rPr>
          <w:color w:val="auto"/>
        </w:rPr>
        <w:t xml:space="preserve"> 01.07.2012</w:t>
      </w:r>
      <w:r>
        <w:rPr>
          <w:color w:val="auto"/>
        </w:rPr>
        <w:t>). Указан</w:t>
      </w:r>
      <w:r w:rsidRPr="00D8258D">
        <w:rPr>
          <w:color w:val="auto"/>
        </w:rPr>
        <w:t>ные документы предоставляются заявителем в копиях и оригиналах, оригиналы сличаются с копиями и возвращаются заявителю</w:t>
      </w:r>
      <w:r>
        <w:rPr>
          <w:color w:val="auto"/>
        </w:rPr>
        <w:t>:</w:t>
      </w:r>
    </w:p>
    <w:p w:rsidR="004B56C4" w:rsidRDefault="004B56C4" w:rsidP="004B56C4">
      <w:pPr>
        <w:jc w:val="both"/>
      </w:pPr>
      <w:r>
        <w:t>- документ, удостоверяющий личность заявителя (копия);</w:t>
      </w:r>
    </w:p>
    <w:p w:rsidR="004B56C4" w:rsidRPr="00B06BC4" w:rsidRDefault="004B56C4" w:rsidP="004B56C4">
      <w:pPr>
        <w:jc w:val="both"/>
      </w:pPr>
      <w:r>
        <w:t>- заявление о предоставлении муниципальной услуги;</w:t>
      </w:r>
    </w:p>
    <w:p w:rsidR="004B56C4" w:rsidRDefault="004B56C4" w:rsidP="004B56C4">
      <w:pPr>
        <w:tabs>
          <w:tab w:val="num" w:pos="0"/>
        </w:tabs>
        <w:autoSpaceDE w:val="0"/>
        <w:autoSpaceDN w:val="0"/>
        <w:adjustRightInd w:val="0"/>
        <w:jc w:val="both"/>
      </w:pPr>
      <w:r>
        <w:t>В случае</w:t>
      </w:r>
      <w:r w:rsidRPr="001D3B0B">
        <w:t xml:space="preserve"> если документы подает представитель заявителя</w:t>
      </w:r>
      <w:r>
        <w:t>, дополнительно предоставляются</w:t>
      </w:r>
      <w:r w:rsidRPr="001D3B0B">
        <w:t xml:space="preserve">: </w:t>
      </w:r>
    </w:p>
    <w:p w:rsidR="004B56C4" w:rsidRDefault="004B56C4" w:rsidP="004B56C4">
      <w:pPr>
        <w:tabs>
          <w:tab w:val="num" w:pos="0"/>
        </w:tabs>
        <w:autoSpaceDE w:val="0"/>
        <w:autoSpaceDN w:val="0"/>
        <w:adjustRightInd w:val="0"/>
        <w:jc w:val="both"/>
      </w:pPr>
      <w:r>
        <w:t>-</w:t>
      </w:r>
      <w:r w:rsidRPr="001D3B0B">
        <w:t xml:space="preserve"> документ, удостов</w:t>
      </w:r>
      <w:r>
        <w:t>еряющий личность представителя заявителя (копия);</w:t>
      </w:r>
    </w:p>
    <w:p w:rsidR="004B56C4" w:rsidRPr="00B36B1E" w:rsidRDefault="004B56C4" w:rsidP="004B56C4">
      <w:pPr>
        <w:tabs>
          <w:tab w:val="num" w:pos="0"/>
        </w:tabs>
        <w:autoSpaceDE w:val="0"/>
        <w:autoSpaceDN w:val="0"/>
        <w:adjustRightInd w:val="0"/>
        <w:jc w:val="both"/>
      </w:pPr>
      <w:r>
        <w:t>- надлежащим образом заверенная доверенность (копия).</w:t>
      </w:r>
    </w:p>
    <w:p w:rsidR="004B56C4" w:rsidRPr="00F86E6E" w:rsidRDefault="004B56C4" w:rsidP="004B56C4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color w:val="auto"/>
        </w:rPr>
      </w:pPr>
      <w:r>
        <w:rPr>
          <w:color w:val="auto"/>
        </w:rPr>
        <w:t>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истребуемых</w:t>
      </w:r>
      <w:proofErr w:type="spellEnd"/>
      <w:r>
        <w:rPr>
          <w:color w:val="auto"/>
        </w:rPr>
        <w:t xml:space="preserve"> сотрудниками Администрации самостоятельно, или предоставляемых заявителем по желанию (с </w:t>
      </w:r>
      <w:r w:rsidRPr="007274F7">
        <w:rPr>
          <w:color w:val="auto"/>
        </w:rPr>
        <w:t>01.07.2012</w:t>
      </w:r>
      <w:r>
        <w:rPr>
          <w:color w:val="auto"/>
        </w:rPr>
        <w:t>):</w:t>
      </w:r>
    </w:p>
    <w:p w:rsidR="004B56C4" w:rsidRPr="00B06B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  <w:rPr>
          <w:color w:val="auto"/>
        </w:rPr>
      </w:pPr>
      <w:r>
        <w:rPr>
          <w:color w:val="auto"/>
        </w:rPr>
        <w:t>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истребуемых</w:t>
      </w:r>
      <w:proofErr w:type="spellEnd"/>
      <w:r>
        <w:rPr>
          <w:color w:val="auto"/>
        </w:rPr>
        <w:t xml:space="preserve"> сотрудниками Администрации самостоятельно, или предоставляемых заявителем по желанию (с </w:t>
      </w:r>
      <w:r w:rsidRPr="007274F7">
        <w:rPr>
          <w:color w:val="auto"/>
        </w:rPr>
        <w:t>01.07.2012</w:t>
      </w:r>
      <w:r>
        <w:rPr>
          <w:color w:val="auto"/>
        </w:rPr>
        <w:t>)</w:t>
      </w:r>
      <w:r>
        <w:t>, необходимых для предоставления муниципальной услуги в случае, если архивные документы запрашиваются на правообладателя – физическое лицо:</w:t>
      </w:r>
    </w:p>
    <w:p w:rsidR="004B56C4" w:rsidRDefault="004B56C4" w:rsidP="004B56C4">
      <w:pPr>
        <w:jc w:val="both"/>
      </w:pPr>
      <w:r>
        <w:t>- выписка из Единого государственного реестра прав на недвижимое имущество и сделок с ним;</w:t>
      </w:r>
    </w:p>
    <w:p w:rsidR="004B56C4" w:rsidRPr="00B06B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  <w:rPr>
          <w:color w:val="auto"/>
        </w:rPr>
      </w:pPr>
      <w:r>
        <w:rPr>
          <w:color w:val="auto"/>
        </w:rPr>
        <w:t>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истребуемых</w:t>
      </w:r>
      <w:proofErr w:type="spellEnd"/>
      <w:r>
        <w:rPr>
          <w:color w:val="auto"/>
        </w:rPr>
        <w:t xml:space="preserve"> сотрудниками Администрации самостоятельно, или предоставляемых заявителем по </w:t>
      </w:r>
      <w:r>
        <w:rPr>
          <w:color w:val="auto"/>
        </w:rPr>
        <w:lastRenderedPageBreak/>
        <w:t xml:space="preserve">желанию (с </w:t>
      </w:r>
      <w:r w:rsidRPr="007274F7">
        <w:rPr>
          <w:color w:val="auto"/>
        </w:rPr>
        <w:t>01.07.2012</w:t>
      </w:r>
      <w:r>
        <w:rPr>
          <w:color w:val="auto"/>
        </w:rPr>
        <w:t xml:space="preserve">), </w:t>
      </w:r>
      <w:r>
        <w:t>необходимых для предоставления муниципальной услуги в случае, если архивные документы запрашиваются на правообладателя - юридическое лицо:</w:t>
      </w:r>
    </w:p>
    <w:p w:rsidR="004B56C4" w:rsidRDefault="004B56C4" w:rsidP="004B56C4">
      <w:pPr>
        <w:jc w:val="both"/>
      </w:pPr>
      <w:r>
        <w:t>- выписка из Единого государственного реестра прав на недвижимое имущество и сделок с ним;</w:t>
      </w:r>
    </w:p>
    <w:p w:rsidR="004B56C4" w:rsidRPr="00E327C6" w:rsidRDefault="004B56C4" w:rsidP="004B56C4">
      <w:pPr>
        <w:jc w:val="both"/>
      </w:pPr>
      <w:r>
        <w:t>- выписка из Единого государственного реестра юридических лиц;</w:t>
      </w:r>
    </w:p>
    <w:p w:rsidR="004B56C4" w:rsidRDefault="004B56C4" w:rsidP="004B56C4">
      <w:pPr>
        <w:tabs>
          <w:tab w:val="num" w:pos="0"/>
        </w:tabs>
        <w:autoSpaceDE w:val="0"/>
        <w:autoSpaceDN w:val="0"/>
        <w:adjustRightInd w:val="0"/>
        <w:jc w:val="both"/>
      </w:pPr>
      <w:r>
        <w:t>В случае</w:t>
      </w:r>
      <w:r w:rsidRPr="001D3B0B">
        <w:t xml:space="preserve"> если документы подает представитель заявителя</w:t>
      </w:r>
      <w:r>
        <w:t>, дополнительно предоставляются</w:t>
      </w:r>
      <w:r w:rsidRPr="001D3B0B">
        <w:t xml:space="preserve">: </w:t>
      </w:r>
    </w:p>
    <w:p w:rsidR="004B56C4" w:rsidRDefault="004B56C4" w:rsidP="004B56C4">
      <w:pPr>
        <w:tabs>
          <w:tab w:val="num" w:pos="0"/>
        </w:tabs>
        <w:autoSpaceDE w:val="0"/>
        <w:autoSpaceDN w:val="0"/>
        <w:adjustRightInd w:val="0"/>
        <w:jc w:val="both"/>
      </w:pPr>
      <w:r>
        <w:t>-</w:t>
      </w:r>
      <w:r w:rsidRPr="001D3B0B">
        <w:t xml:space="preserve"> документ, удостов</w:t>
      </w:r>
      <w:r>
        <w:t>еряющий личность представителя заявителя (копия);</w:t>
      </w:r>
    </w:p>
    <w:p w:rsidR="004B56C4" w:rsidRPr="007274F7" w:rsidRDefault="004B56C4" w:rsidP="004B56C4">
      <w:pPr>
        <w:tabs>
          <w:tab w:val="num" w:pos="0"/>
        </w:tabs>
        <w:autoSpaceDE w:val="0"/>
        <w:autoSpaceDN w:val="0"/>
        <w:adjustRightInd w:val="0"/>
        <w:jc w:val="both"/>
      </w:pPr>
      <w:r>
        <w:t>- надлежащим образом заверенная доверенность (копия).</w:t>
      </w:r>
    </w:p>
    <w:p w:rsidR="004B56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Запрещается требовать от заявителя:</w:t>
      </w:r>
    </w:p>
    <w:p w:rsidR="004B56C4" w:rsidRPr="005E78FF" w:rsidRDefault="004B56C4" w:rsidP="004B56C4">
      <w:pPr>
        <w:tabs>
          <w:tab w:val="num" w:pos="5231"/>
        </w:tabs>
        <w:jc w:val="both"/>
      </w:pPr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B56C4" w:rsidRDefault="004B56C4" w:rsidP="004B56C4">
      <w:pPr>
        <w:tabs>
          <w:tab w:val="num" w:pos="2160"/>
        </w:tabs>
        <w:jc w:val="both"/>
      </w:pPr>
      <w:proofErr w:type="gramStart"/>
      <w:r>
        <w:t>- с 01.07.2012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</w:t>
      </w:r>
      <w:proofErr w:type="gramEnd"/>
      <w:r>
        <w:t xml:space="preserve"> 2.6.1 настоящего административного регламента.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Перечень оснований для отказа в приеме документов, необходимых для предоставления муниципальной услуги.</w:t>
      </w:r>
    </w:p>
    <w:p w:rsidR="004B56C4" w:rsidRDefault="004B56C4" w:rsidP="004B56C4">
      <w:pPr>
        <w:tabs>
          <w:tab w:val="num" w:pos="0"/>
        </w:tabs>
      </w:pPr>
      <w:r>
        <w:t>Основаниями для отказа в приеме документов являются:</w:t>
      </w:r>
    </w:p>
    <w:p w:rsidR="004B56C4" w:rsidRDefault="004B56C4" w:rsidP="004B56C4">
      <w:pPr>
        <w:jc w:val="both"/>
      </w:pPr>
      <w: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4B56C4" w:rsidRDefault="004B56C4" w:rsidP="004B56C4">
      <w:pPr>
        <w:jc w:val="both"/>
      </w:pPr>
      <w:r>
        <w:t>- невозможность установления содержания представленных документов;</w:t>
      </w:r>
    </w:p>
    <w:p w:rsidR="004B56C4" w:rsidRDefault="004B56C4" w:rsidP="004B56C4">
      <w:pPr>
        <w:jc w:val="both"/>
      </w:pPr>
      <w:r>
        <w:t>- представленные документы исполнены карандашом.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Основаниями для отказа в предоставлении муниципальной услуги</w:t>
      </w:r>
    </w:p>
    <w:p w:rsidR="004B56C4" w:rsidRDefault="004B56C4" w:rsidP="004B56C4">
      <w:pPr>
        <w:tabs>
          <w:tab w:val="num" w:pos="0"/>
        </w:tabs>
        <w:jc w:val="both"/>
      </w:pPr>
      <w:r>
        <w:t>являются:</w:t>
      </w:r>
    </w:p>
    <w:p w:rsidR="004B56C4" w:rsidRDefault="004B56C4" w:rsidP="004B56C4">
      <w:pPr>
        <w:tabs>
          <w:tab w:val="num" w:pos="1080"/>
        </w:tabs>
        <w:jc w:val="both"/>
      </w:pPr>
      <w:r>
        <w:t>- 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B56C4" w:rsidRDefault="004B56C4" w:rsidP="004B56C4">
      <w:pPr>
        <w:tabs>
          <w:tab w:val="num" w:pos="1080"/>
        </w:tabs>
        <w:jc w:val="both"/>
      </w:pPr>
      <w:r>
        <w:t>- заявитель, запрашивает документы, более чем трехлетней давности и переданные по срокам в архивную службу Администрации Искитимского района;</w:t>
      </w:r>
    </w:p>
    <w:p w:rsidR="004B56C4" w:rsidRDefault="004B56C4" w:rsidP="004B56C4">
      <w:pPr>
        <w:tabs>
          <w:tab w:val="num" w:pos="1080"/>
        </w:tabs>
        <w:jc w:val="both"/>
      </w:pPr>
      <w:r>
        <w:t>- письменное заявление заявителя об отказе в предоставлении муниципальной  услуги;</w:t>
      </w:r>
    </w:p>
    <w:p w:rsidR="004B56C4" w:rsidRDefault="004B56C4" w:rsidP="004B56C4">
      <w:pPr>
        <w:tabs>
          <w:tab w:val="num" w:pos="1080"/>
        </w:tabs>
        <w:jc w:val="both"/>
      </w:pPr>
      <w:r>
        <w:t>- отсутствие оснований, предусмотренных законодательством</w:t>
      </w:r>
      <w:r w:rsidRPr="00DB748B">
        <w:t xml:space="preserve">, для получения </w:t>
      </w:r>
      <w:r>
        <w:t>муниципальной услуги</w:t>
      </w:r>
      <w:r w:rsidRPr="00DB748B">
        <w:t>.</w:t>
      </w:r>
    </w:p>
    <w:p w:rsidR="004B56C4" w:rsidRDefault="004B56C4" w:rsidP="004B56C4">
      <w:pPr>
        <w:tabs>
          <w:tab w:val="num" w:pos="0"/>
        </w:tabs>
        <w:jc w:val="both"/>
      </w:pPr>
      <w: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</w:t>
      </w:r>
      <w:r>
        <w:lastRenderedPageBreak/>
        <w:t xml:space="preserve">приостанавливается до момента исправления заявителем имеющихся недочетов. </w:t>
      </w:r>
    </w:p>
    <w:p w:rsidR="004B56C4" w:rsidRDefault="004B56C4" w:rsidP="004B56C4">
      <w:pPr>
        <w:numPr>
          <w:ilvl w:val="1"/>
          <w:numId w:val="1"/>
        </w:numPr>
        <w:tabs>
          <w:tab w:val="num" w:pos="0"/>
        </w:tabs>
        <w:ind w:left="0" w:firstLine="0"/>
        <w:jc w:val="both"/>
      </w:pPr>
      <w:r>
        <w:t>Услуги, являющиеся необходимыми и обязательными для предоставления муниципальной услуги: таковые услуги отсутствуют.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 xml:space="preserve">Размер платы, взимаемой с заявителя при предоставлении муниципальной услуги: </w:t>
      </w:r>
    </w:p>
    <w:p w:rsidR="004B56C4" w:rsidRPr="00120B21" w:rsidRDefault="004B56C4" w:rsidP="004B56C4">
      <w:pPr>
        <w:tabs>
          <w:tab w:val="num" w:pos="0"/>
          <w:tab w:val="left" w:pos="540"/>
        </w:tabs>
        <w:jc w:val="both"/>
      </w:pPr>
      <w:r>
        <w:t>Муниципальная услуга предоставляется бесплатно.</w:t>
      </w:r>
    </w:p>
    <w:p w:rsidR="004B56C4" w:rsidRPr="00120B21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4B56C4" w:rsidRPr="00120B21" w:rsidRDefault="004B56C4" w:rsidP="004B56C4">
      <w:pPr>
        <w:tabs>
          <w:tab w:val="num" w:pos="0"/>
        </w:tabs>
        <w:jc w:val="both"/>
      </w:pPr>
      <w: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4B56C4" w:rsidRPr="00BA1363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4B56C4" w:rsidRPr="00BA1363" w:rsidRDefault="004B56C4" w:rsidP="004B56C4">
      <w:pPr>
        <w:tabs>
          <w:tab w:val="num" w:pos="0"/>
        </w:tabs>
        <w:jc w:val="both"/>
      </w:pPr>
      <w:r>
        <w:t>В</w:t>
      </w:r>
      <w:r w:rsidRPr="00EE25E8">
        <w:t xml:space="preserve"> соответствии с Концепцией снижения административных барьеров и повышения </w:t>
      </w:r>
      <w:proofErr w:type="gramStart"/>
      <w:r w:rsidRPr="00EE25E8">
        <w:t>доступности</w:t>
      </w:r>
      <w:proofErr w:type="gramEnd"/>
      <w:r w:rsidRPr="00EE25E8"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</w:t>
      </w:r>
      <w:r>
        <w:t>время</w:t>
      </w:r>
      <w:r w:rsidRPr="00EE25E8">
        <w:t xml:space="preserve"> ожидания заявителя в очереди </w:t>
      </w:r>
      <w:r>
        <w:t xml:space="preserve">должно быть сокращено </w:t>
      </w:r>
      <w:r w:rsidRPr="00EE25E8">
        <w:t>к 2014 году до 15 минут.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 xml:space="preserve">Срок и порядок регистрации запроса заявителя о предоставлении муниципальной услуги и услуги: </w:t>
      </w:r>
    </w:p>
    <w:p w:rsidR="004B56C4" w:rsidRDefault="004B56C4" w:rsidP="004B56C4">
      <w:pPr>
        <w:tabs>
          <w:tab w:val="num" w:pos="0"/>
        </w:tabs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B56C4" w:rsidRPr="00BA1363" w:rsidRDefault="004B56C4" w:rsidP="004B56C4">
      <w:pPr>
        <w:tabs>
          <w:tab w:val="num" w:pos="0"/>
        </w:tabs>
        <w:jc w:val="both"/>
      </w:pPr>
      <w:r>
        <w:t>Запросы заявителя регистрируются в журнале регистрации заявлений на предоставление муниципальной услуги.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Требования к помещениям, в которых предоставляется муниципальная услуга:</w:t>
      </w:r>
    </w:p>
    <w:p w:rsidR="004B56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В Администрации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B56C4" w:rsidRDefault="004B56C4" w:rsidP="004B56C4">
      <w:pPr>
        <w:tabs>
          <w:tab w:val="num" w:pos="2160"/>
        </w:tabs>
        <w:jc w:val="both"/>
      </w:pPr>
      <w:r>
        <w:t>- соблюдение санитарно-эпидемиологических правил и нормативов, правил противопожарной безопасности;</w:t>
      </w:r>
    </w:p>
    <w:p w:rsidR="004B56C4" w:rsidRDefault="004B56C4" w:rsidP="004B56C4">
      <w:pPr>
        <w:tabs>
          <w:tab w:val="num" w:pos="2160"/>
        </w:tabs>
        <w:jc w:val="both"/>
      </w:pPr>
      <w:r>
        <w:t>- оборудование местами общественного пользования (туалеты) и местами для хранения верхней одежды.</w:t>
      </w:r>
    </w:p>
    <w:p w:rsidR="004B56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Требования к местам для ожидания:</w:t>
      </w:r>
    </w:p>
    <w:p w:rsidR="004B56C4" w:rsidRDefault="004B56C4" w:rsidP="004B56C4">
      <w:pPr>
        <w:tabs>
          <w:tab w:val="num" w:pos="2160"/>
        </w:tabs>
        <w:jc w:val="both"/>
      </w:pPr>
      <w:r>
        <w:t>- места для ожидания оборудуются стульями и (или) кресельными секциями, и (или) скамьями;</w:t>
      </w:r>
    </w:p>
    <w:p w:rsidR="004B56C4" w:rsidRDefault="004B56C4" w:rsidP="004B56C4">
      <w:pPr>
        <w:tabs>
          <w:tab w:val="num" w:pos="2160"/>
        </w:tabs>
        <w:jc w:val="both"/>
      </w:pPr>
      <w:r>
        <w:t>- места для ожидания находятся в холле (зале) или ином специально приспособленном помещении;</w:t>
      </w:r>
    </w:p>
    <w:p w:rsidR="004B56C4" w:rsidRDefault="004B56C4" w:rsidP="004B56C4">
      <w:pPr>
        <w:tabs>
          <w:tab w:val="num" w:pos="2160"/>
        </w:tabs>
        <w:jc w:val="both"/>
      </w:pPr>
      <w:r>
        <w:t>- в местах для ожидания предусматриваются места для получения информации о муниципальной услуге.</w:t>
      </w:r>
    </w:p>
    <w:p w:rsidR="004B56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lastRenderedPageBreak/>
        <w:t>Требования к местам для получения информации о муниципальной услуге:</w:t>
      </w:r>
    </w:p>
    <w:p w:rsidR="004B56C4" w:rsidRDefault="004B56C4" w:rsidP="004B56C4">
      <w:pPr>
        <w:tabs>
          <w:tab w:val="num" w:pos="2160"/>
        </w:tabs>
        <w:jc w:val="both"/>
      </w:pPr>
      <w: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B56C4" w:rsidRDefault="004B56C4" w:rsidP="004B56C4">
      <w:pPr>
        <w:tabs>
          <w:tab w:val="num" w:pos="2160"/>
        </w:tabs>
        <w:jc w:val="both"/>
      </w:pPr>
      <w: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4B56C4" w:rsidRDefault="004B56C4" w:rsidP="004B56C4">
      <w:pPr>
        <w:tabs>
          <w:tab w:val="num" w:pos="2160"/>
        </w:tabs>
        <w:jc w:val="both"/>
      </w:pPr>
      <w: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B56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Требования к местам приема заявителей:</w:t>
      </w:r>
    </w:p>
    <w:p w:rsidR="004B56C4" w:rsidRDefault="004B56C4" w:rsidP="004B56C4">
      <w:pPr>
        <w:tabs>
          <w:tab w:val="num" w:pos="2160"/>
        </w:tabs>
        <w:jc w:val="both"/>
      </w:pPr>
      <w: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заявителя;</w:t>
      </w:r>
    </w:p>
    <w:p w:rsidR="004B56C4" w:rsidRDefault="004B56C4" w:rsidP="004B56C4">
      <w:pPr>
        <w:tabs>
          <w:tab w:val="num" w:pos="2160"/>
        </w:tabs>
        <w:jc w:val="both"/>
      </w:pPr>
      <w:r>
        <w:t>- специалисты, осуществляющие прием заявителей, обеспечиваются личными и (или) настольными идентификационными карточками;</w:t>
      </w:r>
    </w:p>
    <w:p w:rsidR="004B56C4" w:rsidRDefault="004B56C4" w:rsidP="004B56C4">
      <w:pPr>
        <w:tabs>
          <w:tab w:val="num" w:pos="2160"/>
        </w:tabs>
        <w:jc w:val="both"/>
      </w:pPr>
      <w: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B56C4" w:rsidRDefault="004B56C4" w:rsidP="004B56C4">
      <w:pPr>
        <w:tabs>
          <w:tab w:val="num" w:pos="2160"/>
        </w:tabs>
        <w:jc w:val="both"/>
      </w:pPr>
      <w: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B56C4" w:rsidRDefault="004B56C4" w:rsidP="004B56C4">
      <w:pPr>
        <w:tabs>
          <w:tab w:val="num" w:pos="2160"/>
        </w:tabs>
        <w:jc w:val="both"/>
      </w:pPr>
      <w: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Показатели качества и доступности предоставления муниципальной услуги:</w:t>
      </w:r>
    </w:p>
    <w:p w:rsidR="004B56C4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Показатели качества муниципальной услуги:</w:t>
      </w:r>
    </w:p>
    <w:p w:rsidR="004B56C4" w:rsidRDefault="004B56C4" w:rsidP="004B56C4">
      <w:pPr>
        <w:tabs>
          <w:tab w:val="num" w:pos="2160"/>
        </w:tabs>
        <w:jc w:val="both"/>
      </w:pPr>
      <w:r>
        <w:t>- выполнение должностными лицами, сотрудниками Администрации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B56C4" w:rsidRDefault="004B56C4" w:rsidP="004B56C4">
      <w:pPr>
        <w:tabs>
          <w:tab w:val="num" w:pos="2160"/>
        </w:tabs>
        <w:jc w:val="both"/>
      </w:pPr>
      <w:r>
        <w:t>- отсутствие обоснованных жалоб на действия (бездействие) должностных лиц, сотрудников Администрации при предоставлении муниципальной услуги.</w:t>
      </w:r>
    </w:p>
    <w:p w:rsidR="004B56C4" w:rsidRPr="00C81567" w:rsidRDefault="004B56C4" w:rsidP="004B56C4">
      <w:pPr>
        <w:numPr>
          <w:ilvl w:val="2"/>
          <w:numId w:val="1"/>
        </w:numPr>
        <w:tabs>
          <w:tab w:val="clear" w:pos="1758"/>
          <w:tab w:val="num" w:pos="0"/>
        </w:tabs>
        <w:ind w:left="0" w:firstLine="0"/>
        <w:jc w:val="both"/>
      </w:pPr>
      <w:r>
        <w:t>Показатели доступности предоставления муниципальной услуги:</w:t>
      </w:r>
    </w:p>
    <w:p w:rsidR="004B56C4" w:rsidRPr="00BA1363" w:rsidRDefault="004B56C4" w:rsidP="004B56C4">
      <w:pPr>
        <w:tabs>
          <w:tab w:val="num" w:pos="2160"/>
        </w:tabs>
        <w:jc w:val="both"/>
      </w:pPr>
      <w:r>
        <w:t xml:space="preserve">- </w:t>
      </w:r>
      <w:r w:rsidRPr="002B701B">
        <w:t xml:space="preserve">доля заявителей, получивших </w:t>
      </w:r>
      <w:r>
        <w:t>выдача копий архивных документов, подтверждающих право на владение землей</w:t>
      </w:r>
      <w:r w:rsidRPr="000F2957">
        <w:t xml:space="preserve"> </w:t>
      </w:r>
      <w:r w:rsidRPr="002B701B">
        <w:t xml:space="preserve">по отношению к общему количеству </w:t>
      </w:r>
      <w:r>
        <w:t>граждан, принадлежащих категориям, упомянутым</w:t>
      </w:r>
      <w:r w:rsidRPr="00BA1363">
        <w:t xml:space="preserve"> в пункте 1.2. </w:t>
      </w:r>
      <w:r w:rsidRPr="00BA1363">
        <w:lastRenderedPageBreak/>
        <w:t>настоящего регламента, обратившихся за получением муниципальной услуги</w:t>
      </w:r>
      <w:r>
        <w:t>;</w:t>
      </w:r>
    </w:p>
    <w:p w:rsidR="004B56C4" w:rsidRDefault="004B56C4" w:rsidP="004B56C4">
      <w:pPr>
        <w:tabs>
          <w:tab w:val="num" w:pos="2160"/>
        </w:tabs>
        <w:jc w:val="both"/>
      </w:pPr>
      <w:r>
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Администрации, «Едином портале государственных и муниципальных услуг (функций)»;</w:t>
      </w:r>
    </w:p>
    <w:p w:rsidR="004B56C4" w:rsidRDefault="004B56C4" w:rsidP="004B56C4">
      <w:pPr>
        <w:tabs>
          <w:tab w:val="num" w:pos="2160"/>
        </w:tabs>
        <w:jc w:val="both"/>
      </w:pPr>
      <w:r>
        <w:t>- пешеходная доступность от остановок общественного транспорта до здания Администрации;</w:t>
      </w:r>
    </w:p>
    <w:p w:rsidR="004B56C4" w:rsidRDefault="004B56C4" w:rsidP="004B56C4">
      <w:pPr>
        <w:tabs>
          <w:tab w:val="num" w:pos="2160"/>
        </w:tabs>
        <w:jc w:val="both"/>
      </w:pPr>
      <w: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B56C4" w:rsidRPr="00C81567" w:rsidRDefault="004B56C4" w:rsidP="004B56C4">
      <w:pPr>
        <w:tabs>
          <w:tab w:val="num" w:pos="2160"/>
        </w:tabs>
        <w:jc w:val="both"/>
      </w:pPr>
      <w: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4B56C4" w:rsidRPr="008C66F2" w:rsidRDefault="004B56C4" w:rsidP="004B56C4">
      <w:pPr>
        <w:tabs>
          <w:tab w:val="num" w:pos="2160"/>
        </w:tabs>
        <w:jc w:val="both"/>
      </w:pPr>
      <w: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4B56C4" w:rsidRDefault="004B56C4" w:rsidP="004B56C4">
      <w:pPr>
        <w:numPr>
          <w:ilvl w:val="1"/>
          <w:numId w:val="1"/>
        </w:numPr>
        <w:tabs>
          <w:tab w:val="num" w:pos="0"/>
        </w:tabs>
        <w:ind w:left="0" w:firstLine="0"/>
        <w:jc w:val="both"/>
      </w:pPr>
      <w: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заявитель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4B56C4" w:rsidRPr="008C66F2" w:rsidRDefault="004B56C4" w:rsidP="004B56C4">
      <w:pPr>
        <w:tabs>
          <w:tab w:val="num" w:pos="792"/>
        </w:tabs>
        <w:jc w:val="both"/>
      </w:pPr>
    </w:p>
    <w:p w:rsidR="004B56C4" w:rsidRPr="00460166" w:rsidRDefault="004B56C4" w:rsidP="004B56C4">
      <w:pPr>
        <w:numPr>
          <w:ilvl w:val="0"/>
          <w:numId w:val="1"/>
        </w:numPr>
        <w:tabs>
          <w:tab w:val="num" w:pos="0"/>
        </w:tabs>
        <w:ind w:left="0" w:firstLine="0"/>
        <w:jc w:val="center"/>
        <w:rPr>
          <w:b/>
        </w:rPr>
      </w:pPr>
      <w:r>
        <w:rPr>
          <w:b/>
        </w:rPr>
        <w:t>С</w:t>
      </w:r>
      <w:r w:rsidRPr="002B2653">
        <w:rPr>
          <w:b/>
        </w:rPr>
        <w:t>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B56C4" w:rsidRPr="00D121D9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Предоставление муниципальной услуги состоит из следующей последовательности административных процедур:</w:t>
      </w:r>
    </w:p>
    <w:p w:rsidR="004B56C4" w:rsidRDefault="004B56C4" w:rsidP="004B56C4">
      <w:pPr>
        <w:tabs>
          <w:tab w:val="num" w:pos="0"/>
          <w:tab w:val="num" w:pos="1440"/>
        </w:tabs>
        <w:jc w:val="both"/>
      </w:pPr>
      <w:r>
        <w:t>- прием и регистрация заявления о предоставлении копий архивных документов, подтверждающих право владения землей;</w:t>
      </w:r>
    </w:p>
    <w:p w:rsidR="004B56C4" w:rsidRDefault="004B56C4" w:rsidP="004B56C4">
      <w:pPr>
        <w:tabs>
          <w:tab w:val="num" w:pos="0"/>
          <w:tab w:val="num" w:pos="1440"/>
        </w:tabs>
        <w:jc w:val="both"/>
      </w:pPr>
      <w:r>
        <w:t>- проверка сведений, предоставленных заявителем и рассмотрение заявления;</w:t>
      </w:r>
    </w:p>
    <w:p w:rsidR="004B56C4" w:rsidRDefault="004B56C4" w:rsidP="004B56C4">
      <w:pPr>
        <w:tabs>
          <w:tab w:val="num" w:pos="0"/>
          <w:tab w:val="num" w:pos="1440"/>
        </w:tabs>
        <w:jc w:val="both"/>
      </w:pPr>
      <w:r>
        <w:t>- выдача результатов оказания муниципальной услуги;</w:t>
      </w:r>
    </w:p>
    <w:p w:rsidR="004B56C4" w:rsidRPr="00D121D9" w:rsidRDefault="004B56C4" w:rsidP="004B56C4">
      <w:pPr>
        <w:tabs>
          <w:tab w:val="num" w:pos="0"/>
        </w:tabs>
        <w:jc w:val="both"/>
        <w:rPr>
          <w:color w:val="auto"/>
        </w:rPr>
      </w:pPr>
      <w:r w:rsidRPr="00D121D9">
        <w:rPr>
          <w:color w:val="auto"/>
        </w:rPr>
        <w:t>Блок-схема последовательности административных действий при предоставлении муниципально</w:t>
      </w:r>
      <w:r>
        <w:rPr>
          <w:color w:val="auto"/>
        </w:rPr>
        <w:t xml:space="preserve">й услуги приведена в приложении №1 </w:t>
      </w:r>
      <w:r w:rsidRPr="00D121D9">
        <w:rPr>
          <w:color w:val="auto"/>
        </w:rPr>
        <w:t>к настоящему административному регламенту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  <w:rPr>
          <w:color w:val="auto"/>
        </w:rPr>
      </w:pPr>
      <w:r>
        <w:t xml:space="preserve">Сотрудником администрации самостоятельно </w:t>
      </w:r>
      <w:proofErr w:type="spellStart"/>
      <w:r>
        <w:t>истребуются</w:t>
      </w:r>
      <w:proofErr w:type="spellEnd"/>
      <w:r>
        <w:t xml:space="preserve"> </w:t>
      </w:r>
      <w:r w:rsidRPr="00D121D9">
        <w:rPr>
          <w:color w:val="auto"/>
        </w:rPr>
        <w:t>по каналам межведомственного взаимодействия:</w:t>
      </w:r>
    </w:p>
    <w:p w:rsidR="004B56C4" w:rsidRDefault="004B56C4" w:rsidP="004B56C4">
      <w:pPr>
        <w:jc w:val="both"/>
      </w:pPr>
      <w:r>
        <w:lastRenderedPageBreak/>
        <w:t>- выписка из Единого государственного реестра прав на недвижимое имущество и сделок с ним;</w:t>
      </w:r>
    </w:p>
    <w:p w:rsidR="004B56C4" w:rsidRPr="00746826" w:rsidRDefault="004B56C4" w:rsidP="004B56C4">
      <w:pPr>
        <w:jc w:val="both"/>
      </w:pPr>
      <w:r>
        <w:t>- выписка из Единого государственного реестра юридических лиц;</w:t>
      </w:r>
    </w:p>
    <w:p w:rsidR="004B56C4" w:rsidRPr="00DB1655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  <w:rPr>
          <w:color w:val="auto"/>
        </w:rPr>
      </w:pPr>
      <w:r>
        <w:t>Прием заявления и документов, необходимых для предоставления муниципальной услуги: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01.07.2012 подача заявления и документов может быть осуществлена через е</w:t>
      </w:r>
      <w:r w:rsidRPr="00746CDF">
        <w:t>диный портал государственных и муниципальных услуг (функций) http://www.gosuslugi.ru</w:t>
      </w:r>
      <w:r>
        <w:t>.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r>
        <w:t>Прием заявления и документов, необходимых для предоставления муниципальной услуги, осуществляется специалистом, ответственным  за прием и регистрацию документов.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r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r>
        <w:t>В случае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r>
        <w:t xml:space="preserve"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один рабочий день с момента поступления указанных документов в управление. При этом заявитель может получить информацию </w:t>
      </w:r>
      <w:r>
        <w:lastRenderedPageBreak/>
        <w:t>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4B56C4" w:rsidRDefault="004B56C4" w:rsidP="004B56C4">
      <w:pPr>
        <w:tabs>
          <w:tab w:val="num" w:pos="0"/>
        </w:tabs>
        <w:jc w:val="both"/>
      </w:pPr>
      <w: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</w:t>
      </w:r>
    </w:p>
    <w:p w:rsidR="004B56C4" w:rsidRPr="00984EAE" w:rsidRDefault="004B56C4" w:rsidP="004B56C4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color w:val="auto"/>
        </w:rPr>
      </w:pPr>
      <w:r w:rsidRPr="00984EAE">
        <w:t>Проверка сведений, представленных заявителем</w:t>
      </w:r>
      <w:r>
        <w:t>:</w:t>
      </w:r>
    </w:p>
    <w:p w:rsidR="004B56C4" w:rsidRPr="00984EAE" w:rsidRDefault="004B56C4" w:rsidP="004B56C4">
      <w:pPr>
        <w:tabs>
          <w:tab w:val="num" w:pos="0"/>
        </w:tabs>
        <w:jc w:val="both"/>
      </w:pPr>
      <w:r w:rsidRPr="00984EAE"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4B56C4" w:rsidRPr="00984EAE" w:rsidRDefault="004B56C4" w:rsidP="004B56C4">
      <w:pPr>
        <w:tabs>
          <w:tab w:val="num" w:pos="0"/>
        </w:tabs>
        <w:jc w:val="both"/>
      </w:pPr>
      <w:r w:rsidRPr="00984EAE">
        <w:t>С 01.07.2012 в случае непредставления заявителем</w:t>
      </w:r>
      <w:r>
        <w:t>, для подтверждения права заявителя на получение копий архивных документов, подтверждающих право на владение землей,</w:t>
      </w:r>
      <w:r w:rsidRPr="00984EAE">
        <w:t xml:space="preserve"> специалистом управления, ответственным за предоставление муниципальной услуги, самостоятельно </w:t>
      </w:r>
      <w:proofErr w:type="spellStart"/>
      <w:r w:rsidRPr="00984EAE">
        <w:t>истребуются</w:t>
      </w:r>
      <w:proofErr w:type="spellEnd"/>
      <w:r w:rsidRPr="00984EAE">
        <w:t xml:space="preserve"> по каналам межведомственного взаимодействия следующие документы (или сведения их заменяющие):</w:t>
      </w:r>
    </w:p>
    <w:p w:rsidR="004B56C4" w:rsidRDefault="004B56C4" w:rsidP="004B56C4">
      <w:pPr>
        <w:tabs>
          <w:tab w:val="num" w:pos="0"/>
        </w:tabs>
        <w:jc w:val="both"/>
      </w:pPr>
      <w:r w:rsidRPr="00984EAE">
        <w:t>-</w:t>
      </w:r>
      <w:r>
        <w:t xml:space="preserve"> </w:t>
      </w:r>
      <w:r w:rsidRPr="00984EAE">
        <w:t>выписка из Единого государственного реестра прав на недвижимое имущество и сделок с ним</w:t>
      </w:r>
      <w:r>
        <w:t>, с целью подтвердить право собственности на земельный участок, на который запрашиваются архивные документы;</w:t>
      </w:r>
    </w:p>
    <w:p w:rsidR="004B56C4" w:rsidRPr="00984EAE" w:rsidRDefault="004B56C4" w:rsidP="004B56C4">
      <w:pPr>
        <w:tabs>
          <w:tab w:val="num" w:pos="0"/>
        </w:tabs>
        <w:jc w:val="both"/>
      </w:pPr>
      <w:r>
        <w:t>- выписка из Единого государственного реестра юридических лиц, с целью подтвердить полномочия заявителя на получение информации о земельном участке, находящемся во владении юридического лица.</w:t>
      </w:r>
    </w:p>
    <w:p w:rsidR="004B56C4" w:rsidRPr="00984EAE" w:rsidRDefault="004B56C4" w:rsidP="004B56C4">
      <w:pPr>
        <w:tabs>
          <w:tab w:val="num" w:pos="0"/>
        </w:tabs>
        <w:jc w:val="both"/>
      </w:pPr>
      <w:r w:rsidRPr="00984EAE"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4B56C4" w:rsidRPr="00984EAE" w:rsidRDefault="004B56C4" w:rsidP="004B56C4">
      <w:pPr>
        <w:tabs>
          <w:tab w:val="num" w:pos="0"/>
        </w:tabs>
        <w:jc w:val="both"/>
      </w:pPr>
      <w:r w:rsidRPr="00984EAE"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4B56C4" w:rsidRPr="00984EAE" w:rsidRDefault="004B56C4" w:rsidP="004B56C4">
      <w:pPr>
        <w:tabs>
          <w:tab w:val="num" w:pos="0"/>
        </w:tabs>
        <w:jc w:val="both"/>
      </w:pPr>
      <w:r w:rsidRPr="00984EAE"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4B56C4" w:rsidRPr="00984EAE" w:rsidRDefault="004B56C4" w:rsidP="004B56C4">
      <w:pPr>
        <w:tabs>
          <w:tab w:val="num" w:pos="0"/>
        </w:tabs>
        <w:jc w:val="both"/>
      </w:pPr>
      <w:r w:rsidRPr="00984EAE">
        <w:t>В том случае, если заявитель в соответствии с действующим законодательством имеет право на предоставление земельного участка в собственность бесплатно, специалистом управления производится постановка в соответствующую очередь, о чем заявителю по почте по месту жительства, месту пребывания или по указанному им адресу высылается уведомление о постановке в очередь.</w:t>
      </w:r>
    </w:p>
    <w:p w:rsidR="004B56C4" w:rsidRPr="00984EAE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  <w:rPr>
          <w:color w:val="auto"/>
        </w:rPr>
      </w:pPr>
      <w:r>
        <w:t>Принятие решения о предоставлении муниципальной услуги:</w:t>
      </w:r>
    </w:p>
    <w:p w:rsidR="004B56C4" w:rsidRDefault="004B56C4" w:rsidP="004B56C4">
      <w:pPr>
        <w:tabs>
          <w:tab w:val="num" w:pos="0"/>
        </w:tabs>
        <w:jc w:val="both"/>
      </w:pPr>
      <w:r>
        <w:t>Основанием для начала административной процедуры является окончание проверки сведений, предоставленных заявителем.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proofErr w:type="gramStart"/>
      <w:r>
        <w:t xml:space="preserve">После получения всех необходимых документов специалистом, ответственным за предоставление муниципальной услуги, выполняется проверка наличия оснований для предоставления архивных документов, </w:t>
      </w:r>
      <w:r>
        <w:lastRenderedPageBreak/>
        <w:t>подтверждающих право на владение земельным участком, то есть участок действительно находится во владении заявителя или юридического лица, от имени которого действует заявитель, заявитель имеет право на получение информации о владении данного юридического лица.</w:t>
      </w:r>
      <w:proofErr w:type="gramEnd"/>
    </w:p>
    <w:p w:rsidR="004B56C4" w:rsidRPr="006941F3" w:rsidRDefault="004B56C4" w:rsidP="004B56C4">
      <w:pPr>
        <w:tabs>
          <w:tab w:val="num" w:pos="0"/>
          <w:tab w:val="left" w:pos="540"/>
        </w:tabs>
        <w:jc w:val="both"/>
      </w:pPr>
      <w:r>
        <w:t>Кроме того, управление земельных отношений предоставляет только копии документов, изданных менее чем за три года до обращения заявителя, т.к. документы, изданные более чем за три года, передаются на хранение в архивную службу Администрации Искитимского района.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r w:rsidRPr="009A3438">
        <w:t xml:space="preserve">При наличии оснований </w:t>
      </w:r>
      <w:r>
        <w:t xml:space="preserve">и возможности (срок издания документов менее трех лет) </w:t>
      </w:r>
      <w:r w:rsidRPr="009A3438">
        <w:t xml:space="preserve">для предоставления </w:t>
      </w:r>
      <w:r>
        <w:t>копии архивных документов, подтверждающих право на владение земельным участком,</w:t>
      </w:r>
      <w:r w:rsidRPr="009A3438">
        <w:t xml:space="preserve"> бесплатно </w:t>
      </w:r>
      <w:r>
        <w:t xml:space="preserve">в течение 14 рабочих дней </w:t>
      </w:r>
      <w:r w:rsidRPr="009A3438">
        <w:t xml:space="preserve">осуществляется </w:t>
      </w:r>
      <w:r>
        <w:t>подготовка копий архивных документов.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r>
        <w:t xml:space="preserve">3.6. </w:t>
      </w:r>
      <w:r>
        <w:tab/>
      </w:r>
      <w:r>
        <w:tab/>
        <w:t>Выдача результата предоставления муниципальной услуги: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r>
        <w:t xml:space="preserve">Основанием для начала административной процедуры является подтверждение права заявителя на получение копий архивных документов, подтверждающих право на владение земельным участком, а так же подтверждение того, что оригинал запрашиваемого документа, хранится в Администрации, а не был передан в архивную службу Администрации Искитимского района. </w:t>
      </w:r>
    </w:p>
    <w:p w:rsidR="004B56C4" w:rsidRDefault="004B56C4" w:rsidP="004B56C4">
      <w:pPr>
        <w:tabs>
          <w:tab w:val="num" w:pos="0"/>
          <w:tab w:val="left" w:pos="540"/>
        </w:tabs>
        <w:jc w:val="both"/>
      </w:pPr>
      <w:r>
        <w:t>Если заявитель имеет право на получение архивных копий и оригиналы данных документов находятся в распоряжении Администрации, в 14-тидневный срок с момента проверки документов, заявителю предоставляются испрашиваемые копии архивных документов, подтверждающие право на владение землей</w:t>
      </w:r>
      <w:r w:rsidRPr="009A3438">
        <w:t>.</w:t>
      </w:r>
      <w:r>
        <w:t xml:space="preserve"> </w:t>
      </w:r>
    </w:p>
    <w:p w:rsidR="004B56C4" w:rsidRPr="001D1710" w:rsidRDefault="004B56C4" w:rsidP="004B56C4">
      <w:pPr>
        <w:tabs>
          <w:tab w:val="num" w:pos="0"/>
          <w:tab w:val="left" w:pos="540"/>
        </w:tabs>
        <w:jc w:val="both"/>
      </w:pPr>
      <w:r>
        <w:t xml:space="preserve">В случае отсутствия оснований для предоставления копий архивных документов, либо в случае, если испрашиваемые документы были переданы в архивную службу, заявителю направляется уведомление об отказе в предоставлении муниципальной услуги. </w:t>
      </w:r>
    </w:p>
    <w:p w:rsidR="004B56C4" w:rsidRDefault="004B56C4" w:rsidP="004B56C4">
      <w:pPr>
        <w:tabs>
          <w:tab w:val="num" w:pos="0"/>
        </w:tabs>
        <w:jc w:val="both"/>
      </w:pPr>
      <w:r w:rsidRPr="00820D93">
        <w:t>Данное действие осуществляется ответственным</w:t>
      </w:r>
      <w:r>
        <w:t xml:space="preserve"> за исполнение данной административной процедуры</w:t>
      </w:r>
      <w:r w:rsidRPr="00820D93">
        <w:t xml:space="preserve"> сотрудником управления.</w:t>
      </w:r>
      <w:r>
        <w:t xml:space="preserve"> Документы, являющиеся результатом предоставления муниципальной услуги, в течение 3 рабочих дней со дня их подготовки должны быть высланы </w:t>
      </w:r>
      <w:r w:rsidRPr="00C83F50">
        <w:t xml:space="preserve">заявителю по месту жительства, месту пребывания или </w:t>
      </w:r>
      <w:r>
        <w:t>по адресу, указанному</w:t>
      </w:r>
      <w:r w:rsidRPr="00C83F50">
        <w:t xml:space="preserve"> </w:t>
      </w:r>
      <w:r>
        <w:t>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4B56C4" w:rsidRDefault="004B56C4" w:rsidP="004B56C4">
      <w:pPr>
        <w:tabs>
          <w:tab w:val="num" w:pos="0"/>
        </w:tabs>
        <w:jc w:val="both"/>
      </w:pPr>
    </w:p>
    <w:p w:rsidR="004B56C4" w:rsidRPr="00746826" w:rsidRDefault="004B56C4" w:rsidP="004B56C4">
      <w:pPr>
        <w:numPr>
          <w:ilvl w:val="0"/>
          <w:numId w:val="1"/>
        </w:numPr>
        <w:tabs>
          <w:tab w:val="num" w:pos="0"/>
        </w:tabs>
        <w:ind w:left="0" w:firstLine="0"/>
        <w:jc w:val="center"/>
        <w:rPr>
          <w:b/>
        </w:rPr>
      </w:pPr>
      <w:r w:rsidRPr="002B2653">
        <w:rPr>
          <w:b/>
        </w:rPr>
        <w:t xml:space="preserve">Формы </w:t>
      </w:r>
      <w:proofErr w:type="gramStart"/>
      <w:r w:rsidRPr="002B2653">
        <w:rPr>
          <w:b/>
        </w:rPr>
        <w:t>контроля за</w:t>
      </w:r>
      <w:proofErr w:type="gramEnd"/>
      <w:r w:rsidRPr="002B2653">
        <w:rPr>
          <w:b/>
        </w:rPr>
        <w:t xml:space="preserve"> исполнением регламента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Администрации.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</w:t>
      </w:r>
      <w:r>
        <w:lastRenderedPageBreak/>
        <w:t>муниципальной услуги по обращениям заявителей. Проверки проводятся на основании распоряжения Главы Администрации.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 xml:space="preserve">Ответственность за предоставление муниципальной услуги возлагается на Главу Администрации, </w:t>
      </w:r>
      <w:proofErr w:type="gramStart"/>
      <w:r>
        <w:t>который</w:t>
      </w:r>
      <w:proofErr w:type="gramEnd"/>
      <w:r>
        <w:t xml:space="preserve"> непосредственно принимает решение по вопросам предоставления муниципальной услуги.</w:t>
      </w:r>
    </w:p>
    <w:p w:rsidR="004B56C4" w:rsidRDefault="004B56C4" w:rsidP="004B56C4">
      <w:pPr>
        <w:numPr>
          <w:ilvl w:val="1"/>
          <w:numId w:val="1"/>
        </w:numPr>
        <w:tabs>
          <w:tab w:val="clear" w:pos="792"/>
          <w:tab w:val="num" w:pos="0"/>
        </w:tabs>
        <w:ind w:left="0" w:firstLine="0"/>
        <w:jc w:val="both"/>
      </w:pPr>
      <w: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в соответствии с Федеральным законом от 02.03.2007 №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4B56C4" w:rsidRDefault="004B56C4" w:rsidP="004B56C4">
      <w:pPr>
        <w:tabs>
          <w:tab w:val="num" w:pos="0"/>
        </w:tabs>
        <w:jc w:val="both"/>
      </w:pPr>
    </w:p>
    <w:p w:rsidR="004B56C4" w:rsidRPr="00795893" w:rsidRDefault="004B56C4" w:rsidP="004B56C4">
      <w:pPr>
        <w:jc w:val="center"/>
        <w:rPr>
          <w:b/>
        </w:rPr>
      </w:pPr>
      <w:r>
        <w:rPr>
          <w:b/>
        </w:rPr>
        <w:t>5. Досудебный (внесудебный) порядок обжалования решений и действий (бездействия) администрации, а также должностных лиц</w:t>
      </w:r>
    </w:p>
    <w:p w:rsidR="004B56C4" w:rsidRDefault="004B56C4" w:rsidP="004B56C4">
      <w:pPr>
        <w:jc w:val="both"/>
      </w:pPr>
      <w:r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4B56C4" w:rsidRDefault="004B56C4" w:rsidP="004B56C4">
      <w:pPr>
        <w:jc w:val="both"/>
      </w:pPr>
      <w:r>
        <w:t>1) нарушение срока регистрации запроса заявителя о предоставлении муниципальной услуги;</w:t>
      </w:r>
    </w:p>
    <w:p w:rsidR="004B56C4" w:rsidRDefault="004B56C4" w:rsidP="004B56C4">
      <w:pPr>
        <w:jc w:val="both"/>
      </w:pPr>
      <w:r>
        <w:t>2) нарушение срока предоставления муниципальной услуги;</w:t>
      </w:r>
    </w:p>
    <w:p w:rsidR="004B56C4" w:rsidRDefault="004B56C4" w:rsidP="004B56C4">
      <w:pPr>
        <w:jc w:val="both"/>
      </w:pPr>
      <w: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4B56C4" w:rsidRDefault="004B56C4" w:rsidP="004B56C4">
      <w:pPr>
        <w:jc w:val="both"/>
      </w:pPr>
      <w: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4B56C4" w:rsidRDefault="004B56C4" w:rsidP="004B56C4">
      <w:pPr>
        <w:jc w:val="both"/>
      </w:pPr>
      <w: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4B56C4" w:rsidRDefault="004B56C4" w:rsidP="004B56C4">
      <w:pPr>
        <w:jc w:val="both"/>
      </w:pPr>
      <w: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4B56C4" w:rsidRDefault="004B56C4" w:rsidP="004B56C4">
      <w:pPr>
        <w:jc w:val="both"/>
      </w:pPr>
      <w:proofErr w:type="gramStart"/>
      <w:r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B56C4" w:rsidRDefault="004B56C4" w:rsidP="004B56C4">
      <w:pPr>
        <w:jc w:val="both"/>
      </w:pPr>
      <w:r>
        <w:t>5.2. </w:t>
      </w:r>
      <w:proofErr w:type="gramStart"/>
      <w:r>
        <w:t>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</w:t>
      </w:r>
      <w:proofErr w:type="gramEnd"/>
      <w:r>
        <w:t xml:space="preserve"> (</w:t>
      </w:r>
      <w:hyperlink r:id="rId9" w:history="1">
        <w:r>
          <w:rPr>
            <w:rStyle w:val="a5"/>
          </w:rPr>
          <w:t>www.gosuslugi.ru</w:t>
        </w:r>
        <w:proofErr w:type="gramStart"/>
      </w:hyperlink>
      <w:r>
        <w:t>) либо регионального портала государственных и муниципальных услуг (54.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), а также может быть принята при личном приеме заявителя.</w:t>
      </w:r>
      <w:proofErr w:type="gramEnd"/>
    </w:p>
    <w:p w:rsidR="004B56C4" w:rsidRDefault="004B56C4" w:rsidP="004B56C4">
      <w:pPr>
        <w:jc w:val="both"/>
      </w:pPr>
      <w:r>
        <w:lastRenderedPageBreak/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– главе Бурмистровского сельсовета.</w:t>
      </w:r>
    </w:p>
    <w:p w:rsidR="004B56C4" w:rsidRDefault="004B56C4" w:rsidP="004B56C4">
      <w:pPr>
        <w:jc w:val="both"/>
      </w:pPr>
      <w:r>
        <w:t>5.3. Жалоба должна содержать:</w:t>
      </w:r>
    </w:p>
    <w:p w:rsidR="004B56C4" w:rsidRDefault="004B56C4" w:rsidP="004B56C4">
      <w:pPr>
        <w:jc w:val="both"/>
      </w:pPr>
      <w:r>
        <w:t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муниципального служащего, решения и действия (бездействие) которых обжалуются;</w:t>
      </w:r>
    </w:p>
    <w:p w:rsidR="004B56C4" w:rsidRDefault="004B56C4" w:rsidP="004B56C4">
      <w:pPr>
        <w:jc w:val="both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B56C4" w:rsidRDefault="004B56C4" w:rsidP="004B56C4">
      <w:pPr>
        <w:jc w:val="both"/>
      </w:pPr>
      <w: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4B56C4" w:rsidRDefault="004B56C4" w:rsidP="004B56C4">
      <w:pPr>
        <w:jc w:val="both"/>
      </w:pPr>
      <w: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4B56C4" w:rsidRDefault="004B56C4" w:rsidP="004B56C4">
      <w:pPr>
        <w:jc w:val="both"/>
      </w:pPr>
      <w:r>
        <w:t>5) личную подпись заявителя и дату.</w:t>
      </w:r>
    </w:p>
    <w:p w:rsidR="004B56C4" w:rsidRDefault="004B56C4" w:rsidP="004B56C4">
      <w:pPr>
        <w:jc w:val="both"/>
      </w:pPr>
      <w: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4B56C4" w:rsidRDefault="004B56C4" w:rsidP="004B56C4">
      <w:pPr>
        <w:jc w:val="both"/>
      </w:pPr>
      <w:r>
        <w:t>о местонахождении Администрации  и структурного подразделения Администрации, ответственного за предоставление муниципальной услуги;</w:t>
      </w:r>
    </w:p>
    <w:p w:rsidR="004B56C4" w:rsidRDefault="004B56C4" w:rsidP="004B56C4">
      <w:pPr>
        <w:jc w:val="both"/>
      </w:pPr>
      <w:r>
        <w:t>сведения о режиме работы Администрации  и структурного подразделения Администрации, ответственного за предоставление муниципальной услуги;</w:t>
      </w:r>
    </w:p>
    <w:p w:rsidR="004B56C4" w:rsidRDefault="004B56C4" w:rsidP="004B56C4">
      <w:pPr>
        <w:jc w:val="both"/>
      </w:pPr>
      <w:r>
        <w:t>- о графике приема заявителей Главой Бурмистровского сельсовета;</w:t>
      </w:r>
    </w:p>
    <w:p w:rsidR="004B56C4" w:rsidRDefault="004B56C4" w:rsidP="004B56C4">
      <w:pPr>
        <w:jc w:val="both"/>
      </w:pPr>
      <w:r>
        <w:t>- о перечне номеров телефонов для получения сведений о прохождении процедур рассмотрения жалобы;</w:t>
      </w:r>
    </w:p>
    <w:p w:rsidR="004B56C4" w:rsidRDefault="004B56C4" w:rsidP="004B56C4">
      <w:pPr>
        <w:jc w:val="both"/>
      </w:pPr>
      <w:r>
        <w:t>- о входящем номере, под которым зарегистрирована жалоба в Администрации;</w:t>
      </w:r>
    </w:p>
    <w:p w:rsidR="004B56C4" w:rsidRDefault="004B56C4" w:rsidP="004B56C4">
      <w:pPr>
        <w:jc w:val="both"/>
      </w:pPr>
      <w:r>
        <w:t>- о сроке рассмотрения жалобы;</w:t>
      </w:r>
    </w:p>
    <w:p w:rsidR="004B56C4" w:rsidRDefault="004B56C4" w:rsidP="004B56C4">
      <w:pPr>
        <w:jc w:val="both"/>
      </w:pPr>
      <w:r>
        <w:t>- о принятых промежуточных решениях (принятие к рассмотрению, истребование документов).</w:t>
      </w:r>
    </w:p>
    <w:p w:rsidR="004B56C4" w:rsidRDefault="004B56C4" w:rsidP="004B56C4">
      <w:pPr>
        <w:jc w:val="both"/>
      </w:pPr>
      <w:r>
        <w:t>При подаче жалобы заявитель вправе получить в Администрации копии документов, подтверждающих обжалуемое действие (бездействие) специалиста администрации.</w:t>
      </w:r>
    </w:p>
    <w:p w:rsidR="004B56C4" w:rsidRDefault="004B56C4" w:rsidP="004B56C4">
      <w:pPr>
        <w:jc w:val="both"/>
      </w:pPr>
      <w:r>
        <w:t xml:space="preserve">5.5. </w:t>
      </w:r>
      <w:proofErr w:type="gramStart"/>
      <w:r>
        <w:t xml:space="preserve"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</w:t>
      </w:r>
      <w:r>
        <w:lastRenderedPageBreak/>
        <w:t>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>
        <w:t xml:space="preserve"> течение пяти рабочих дней со дня ее регистрации. </w:t>
      </w:r>
    </w:p>
    <w:p w:rsidR="004B56C4" w:rsidRDefault="004B56C4" w:rsidP="004B56C4">
      <w:pPr>
        <w:jc w:val="both"/>
      </w:pPr>
      <w:r>
        <w:t>5.6. По результатам рассмотрения жалобы Администрация принимает одно из следующих решений:</w:t>
      </w:r>
    </w:p>
    <w:p w:rsidR="004B56C4" w:rsidRDefault="004B56C4" w:rsidP="004B56C4">
      <w:pPr>
        <w:jc w:val="both"/>
      </w:pPr>
      <w:proofErr w:type="gramStart"/>
      <w: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4B56C4" w:rsidRDefault="004B56C4" w:rsidP="004B56C4">
      <w:pPr>
        <w:jc w:val="both"/>
      </w:pPr>
      <w:r>
        <w:t>2) отказывает в удовлетворении жалобы.</w:t>
      </w:r>
    </w:p>
    <w:p w:rsidR="004B56C4" w:rsidRDefault="004B56C4" w:rsidP="004B56C4">
      <w:pPr>
        <w:jc w:val="both"/>
      </w:pPr>
      <w:r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B56C4" w:rsidRDefault="004B56C4" w:rsidP="004B56C4">
      <w:pPr>
        <w:jc w:val="both"/>
      </w:pPr>
      <w:r>
        <w:t xml:space="preserve">5.8.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B56C4" w:rsidRDefault="004B56C4" w:rsidP="004B56C4">
      <w:pPr>
        <w:jc w:val="both"/>
        <w:rPr>
          <w:color w:val="0000FF"/>
          <w:sz w:val="16"/>
          <w:u w:val="single"/>
        </w:rPr>
      </w:pPr>
      <w:r>
        <w:t>5.9. Запись заявителей на личный прием к Главе Бурмистровского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информационном стенде Администрации, предоставляющего муниципальную услугу.</w:t>
      </w:r>
    </w:p>
    <w:p w:rsidR="004B56C4" w:rsidRDefault="004B56C4" w:rsidP="004B56C4">
      <w:pPr>
        <w:jc w:val="both"/>
      </w:pPr>
      <w:r>
        <w:t xml:space="preserve"> 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4B56C4" w:rsidRDefault="004B56C4" w:rsidP="004B56C4">
      <w:pPr>
        <w:jc w:val="both"/>
      </w:pPr>
      <w:r>
        <w:t xml:space="preserve">5.11. </w:t>
      </w:r>
      <w:proofErr w:type="gramStart"/>
      <w:r>
        <w:t>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4B56C4" w:rsidRDefault="004B56C4" w:rsidP="004B56C4">
      <w:pPr>
        <w:jc w:val="both"/>
      </w:pPr>
      <w:r>
        <w:t xml:space="preserve"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>
        <w:t xml:space="preserve">В обращении гражданин в обязательном порядке указывает свои фамилию, имя, отчество </w:t>
      </w:r>
      <w:r>
        <w:lastRenderedPageBreak/>
        <w:t>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4B56C4" w:rsidRDefault="004B56C4" w:rsidP="004B56C4">
      <w:pPr>
        <w:jc w:val="both"/>
      </w:pPr>
      <w: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4B56C4" w:rsidRDefault="004B56C4" w:rsidP="004B56C4">
      <w:pPr>
        <w:jc w:val="both"/>
      </w:pPr>
      <w:r>
        <w:t>5.13. Порядок рассмотрения жалобы заявителя, основания для отказа в рассмотрении жалобы:</w:t>
      </w:r>
    </w:p>
    <w:p w:rsidR="004B56C4" w:rsidRDefault="004B56C4" w:rsidP="004B56C4">
      <w:pPr>
        <w:jc w:val="both"/>
      </w:pPr>
      <w:r>
        <w:t xml:space="preserve">- 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4B56C4" w:rsidRDefault="004B56C4" w:rsidP="004B56C4">
      <w:pPr>
        <w:jc w:val="both"/>
      </w:pPr>
      <w:r>
        <w:t>- 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4B56C4" w:rsidRDefault="004B56C4" w:rsidP="004B56C4">
      <w:pPr>
        <w:jc w:val="both"/>
      </w:pPr>
      <w:r>
        <w:t>- 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4B56C4" w:rsidRDefault="004B56C4" w:rsidP="004B56C4">
      <w:pPr>
        <w:jc w:val="both"/>
      </w:pPr>
      <w:proofErr w:type="gramStart"/>
      <w:r>
        <w:t>-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t xml:space="preserve"> один и тот же орган или одному и тому же должностному лицу. </w:t>
      </w:r>
      <w:proofErr w:type="gramStart"/>
      <w:r>
        <w:t>О данном решении уведомляется письменно заявитель, направивший жалобу;</w:t>
      </w:r>
      <w:proofErr w:type="gramEnd"/>
    </w:p>
    <w:p w:rsidR="004B56C4" w:rsidRDefault="004B56C4" w:rsidP="004B56C4">
      <w:pPr>
        <w:jc w:val="both"/>
      </w:pPr>
      <w:r>
        <w:t>-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4B56C4" w:rsidRDefault="004B56C4" w:rsidP="004B56C4">
      <w:pPr>
        <w:jc w:val="both"/>
      </w:pPr>
      <w:r>
        <w:t>-в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4B56C4" w:rsidRDefault="004B56C4" w:rsidP="004B56C4">
      <w:pPr>
        <w:jc w:val="both"/>
      </w:pPr>
      <w:r>
        <w:lastRenderedPageBreak/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4B56C4" w:rsidRDefault="004B56C4" w:rsidP="004B56C4">
      <w:pPr>
        <w:jc w:val="both"/>
      </w:pPr>
      <w:r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4B56C4" w:rsidRDefault="004B56C4" w:rsidP="004B56C4">
      <w:pPr>
        <w:jc w:val="both"/>
      </w:pPr>
      <w:r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4B56C4" w:rsidRDefault="004B56C4" w:rsidP="004B56C4">
      <w:pPr>
        <w:jc w:val="both"/>
      </w:pPr>
      <w: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4B56C4" w:rsidRDefault="004B56C4" w:rsidP="004B56C4">
      <w:pPr>
        <w:jc w:val="both"/>
      </w:pPr>
      <w: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4B56C4" w:rsidRDefault="004B56C4" w:rsidP="004B56C4"/>
    <w:p w:rsidR="004B56C4" w:rsidRDefault="004B56C4" w:rsidP="004B56C4"/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Pr="001721DD" w:rsidRDefault="004B56C4" w:rsidP="004B56C4">
      <w:pPr>
        <w:jc w:val="right"/>
        <w:rPr>
          <w:sz w:val="24"/>
          <w:szCs w:val="24"/>
        </w:rPr>
      </w:pPr>
      <w:r w:rsidRPr="001721DD">
        <w:rPr>
          <w:sz w:val="24"/>
          <w:szCs w:val="24"/>
        </w:rPr>
        <w:lastRenderedPageBreak/>
        <w:t>Приложение № 1</w:t>
      </w:r>
    </w:p>
    <w:p w:rsidR="004B56C4" w:rsidRPr="001721DD" w:rsidRDefault="004B56C4" w:rsidP="004B56C4">
      <w:pPr>
        <w:jc w:val="right"/>
        <w:rPr>
          <w:sz w:val="24"/>
          <w:szCs w:val="24"/>
        </w:rPr>
      </w:pPr>
      <w:r w:rsidRPr="001721DD">
        <w:rPr>
          <w:sz w:val="24"/>
          <w:szCs w:val="24"/>
        </w:rPr>
        <w:t>к административному регламенту</w:t>
      </w: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  <w:r>
        <w:t>БЛОК-СХЕМА</w:t>
      </w:r>
    </w:p>
    <w:p w:rsidR="004B56C4" w:rsidRDefault="004B56C4" w:rsidP="004B56C4">
      <w:pPr>
        <w:jc w:val="center"/>
      </w:pPr>
      <w:r>
        <w:t>предоставления муниципальной услуги</w:t>
      </w:r>
    </w:p>
    <w:p w:rsidR="004B56C4" w:rsidRDefault="004B56C4" w:rsidP="004B56C4">
      <w:pPr>
        <w:jc w:val="center"/>
      </w:pPr>
      <w:r>
        <w:t>по выдаче копий архивных документов</w:t>
      </w:r>
    </w:p>
    <w:p w:rsidR="004B56C4" w:rsidRDefault="004B56C4" w:rsidP="004B56C4">
      <w:pPr>
        <w:jc w:val="center"/>
      </w:pPr>
      <w:proofErr w:type="gramStart"/>
      <w:r>
        <w:t>подтверждающих</w:t>
      </w:r>
      <w:proofErr w:type="gramEnd"/>
      <w:r>
        <w:t xml:space="preserve"> право на владение землей</w:t>
      </w:r>
    </w:p>
    <w:p w:rsidR="004B56C4" w:rsidRDefault="004B56C4" w:rsidP="004B56C4">
      <w:pPr>
        <w:jc w:val="center"/>
      </w:pPr>
    </w:p>
    <w:p w:rsidR="004B56C4" w:rsidRDefault="004B56C4" w:rsidP="004B56C4">
      <w:pPr>
        <w:jc w:val="center"/>
      </w:pPr>
    </w:p>
    <w:p w:rsidR="004B56C4" w:rsidRPr="00346EA4" w:rsidRDefault="004B56C4" w:rsidP="004B56C4">
      <w:pPr>
        <w:jc w:val="center"/>
      </w:pPr>
    </w:p>
    <w:tbl>
      <w:tblPr>
        <w:tblW w:w="9230" w:type="dxa"/>
        <w:tblInd w:w="92" w:type="dxa"/>
        <w:tblLook w:val="04A0"/>
      </w:tblPr>
      <w:tblGrid>
        <w:gridCol w:w="4411"/>
        <w:gridCol w:w="1134"/>
        <w:gridCol w:w="3685"/>
      </w:tblGrid>
      <w:tr w:rsidR="004B56C4" w:rsidRPr="00525CCF" w:rsidTr="00B906BE">
        <w:trPr>
          <w:trHeight w:val="540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pPr>
              <w:jc w:val="center"/>
            </w:pPr>
            <w:r w:rsidRPr="001523D9">
              <w:t>Прием документов на предоставление муниципальной услуги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525CCF" w:rsidRDefault="004B56C4" w:rsidP="00B906B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pt;margin-top:12.9pt;width:257.95pt;height:0;flip:x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525CCF" w:rsidRDefault="004B56C4" w:rsidP="00B906B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 id="_x0000_s1027" type="#_x0000_t32" style="position:absolute;left:0;text-align:left;margin-left:196.75pt;margin-top:12.85pt;width:0;height:149.65pt;flip:y;z-index:251661312;mso-position-horizontal-relative:text;mso-position-vertical-relative:text" o:connectortype="straight"/>
              </w:pict>
            </w:r>
          </w:p>
        </w:tc>
      </w:tr>
      <w:tr w:rsidR="004B56C4" w:rsidRPr="00525CCF" w:rsidTr="00B906BE">
        <w:trPr>
          <w:trHeight w:val="540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525CCF" w:rsidRDefault="004B56C4" w:rsidP="00B906B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 id="_x0000_s1028" type="#_x0000_t32" style="position:absolute;left:0;text-align:left;margin-left:103.4pt;margin-top:.25pt;width:0;height:27.7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525CCF" w:rsidRDefault="004B56C4" w:rsidP="00B906B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525CCF" w:rsidRDefault="004B56C4" w:rsidP="00B906BE">
            <w:pPr>
              <w:jc w:val="center"/>
              <w:rPr>
                <w:rFonts w:ascii="Calibri" w:hAnsi="Calibri"/>
              </w:rPr>
            </w:pPr>
          </w:p>
        </w:tc>
      </w:tr>
      <w:tr w:rsidR="004B56C4" w:rsidRPr="001523D9" w:rsidTr="00B906BE">
        <w:trPr>
          <w:trHeight w:val="735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pPr>
              <w:jc w:val="center"/>
            </w:pPr>
            <w:r w:rsidRPr="001523D9">
              <w:t>Регистрация заявления, проверка правильности заполнения заявления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r>
              <w:rPr>
                <w:noProof/>
              </w:rPr>
              <w:pict>
                <v:shape id="_x0000_s1029" type="#_x0000_t32" style="position:absolute;margin-left:-4.8pt;margin-top:21.1pt;width:54.6pt;height:0;z-index:251663360;mso-position-horizontal-relative:text;mso-position-vertical-relative:text" o:connectortype="straight">
                  <v:stroke endarrow="block"/>
                </v:shape>
              </w:pict>
            </w:r>
            <w:r w:rsidRPr="001523D9">
              <w:t>Нет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pPr>
              <w:jc w:val="center"/>
            </w:pPr>
            <w:r>
              <w:rPr>
                <w:noProof/>
              </w:rPr>
              <w:pict>
                <v:shape id="_x0000_s1030" type="#_x0000_t32" style="position:absolute;left:0;text-align:left;margin-left:179.05pt;margin-top:21.1pt;width:17.4pt;height:0;z-index:251664384;mso-position-horizontal-relative:text;mso-position-vertical-relative:text" o:connectortype="straight"/>
              </w:pict>
            </w:r>
            <w:r w:rsidRPr="001523D9">
              <w:t>Уведомление о наличии препятствий для рассмотрения вопроса о предоставлении услуги</w:t>
            </w:r>
          </w:p>
        </w:tc>
      </w:tr>
      <w:tr w:rsidR="004B56C4" w:rsidRPr="001523D9" w:rsidTr="00B906BE">
        <w:trPr>
          <w:trHeight w:val="735"/>
        </w:trPr>
        <w:tc>
          <w:tcPr>
            <w:tcW w:w="44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r>
              <w:rPr>
                <w:noProof/>
              </w:rPr>
              <w:pict>
                <v:shape id="_x0000_s1031" type="#_x0000_t32" style="position:absolute;margin-left:103.4pt;margin-top:-.1pt;width:0;height:36.4pt;z-index:251665408;mso-position-horizontal-relative:text;mso-position-vertical-relative:text" o:connectortype="straight">
                  <v:stroke endarrow="block"/>
                </v:shape>
              </w:pict>
            </w:r>
          </w:p>
          <w:p w:rsidR="004B56C4" w:rsidRPr="001523D9" w:rsidRDefault="004B56C4" w:rsidP="00B906BE">
            <w:r w:rsidRPr="001523D9">
              <w:t xml:space="preserve">                              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pPr>
              <w:jc w:val="center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pPr>
              <w:jc w:val="center"/>
            </w:pPr>
          </w:p>
        </w:tc>
      </w:tr>
      <w:tr w:rsidR="004B56C4" w:rsidRPr="001523D9" w:rsidTr="00B906BE">
        <w:trPr>
          <w:trHeight w:val="735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pPr>
              <w:jc w:val="center"/>
            </w:pPr>
            <w:r w:rsidRPr="001523D9">
              <w:t>Рассмотрение заявления и принятие решения о предоставлении муниципальной услуги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r>
              <w:rPr>
                <w:noProof/>
              </w:rPr>
              <w:pict>
                <v:shape id="_x0000_s1032" type="#_x0000_t32" style="position:absolute;margin-left:-4.8pt;margin-top:21.45pt;width:54.6pt;height:0;z-index:251666432;mso-position-horizontal-relative:text;mso-position-vertical-relative:text" o:connectortype="straight">
                  <v:stroke endarrow="block"/>
                </v:shape>
              </w:pict>
            </w:r>
            <w:r w:rsidRPr="001523D9">
              <w:t>Нет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pPr>
              <w:jc w:val="center"/>
            </w:pPr>
            <w:r>
              <w:rPr>
                <w:noProof/>
              </w:rPr>
              <w:pict>
                <v:shape id="_x0000_s1033" type="#_x0000_t32" style="position:absolute;left:0;text-align:left;margin-left:179.05pt;margin-top:21.45pt;width:17.4pt;height:0;z-index:251667456;mso-position-horizontal-relative:text;mso-position-vertical-relative:text" o:connectortype="straight"/>
              </w:pict>
            </w:r>
            <w:r w:rsidRPr="001523D9">
              <w:t>Уведомление об отказе в предоставлении муниципальной услуги и причинах отказа</w:t>
            </w:r>
          </w:p>
        </w:tc>
      </w:tr>
      <w:tr w:rsidR="004B56C4" w:rsidRPr="001523D9" w:rsidTr="00B906BE">
        <w:trPr>
          <w:trHeight w:val="73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r>
              <w:rPr>
                <w:noProof/>
              </w:rPr>
              <w:pict>
                <v:shape id="_x0000_s1034" type="#_x0000_t32" style="position:absolute;margin-left:103.4pt;margin-top:0;width:0;height:37.95pt;z-index:251668480;mso-position-horizontal-relative:text;mso-position-vertical-relative:text" o:connectortype="straight">
                  <v:stroke endarrow="block"/>
                </v:shape>
              </w:pict>
            </w:r>
          </w:p>
          <w:p w:rsidR="004B56C4" w:rsidRPr="001523D9" w:rsidRDefault="004B56C4" w:rsidP="00B906BE">
            <w:r w:rsidRPr="001523D9">
              <w:t xml:space="preserve">                               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pPr>
              <w:jc w:val="center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pPr>
              <w:jc w:val="center"/>
            </w:pPr>
          </w:p>
        </w:tc>
      </w:tr>
      <w:tr w:rsidR="004B56C4" w:rsidRPr="001523D9" w:rsidTr="00B906BE">
        <w:trPr>
          <w:trHeight w:val="735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pPr>
              <w:jc w:val="center"/>
            </w:pPr>
            <w:r w:rsidRPr="001523D9">
              <w:t>Разрешение о предоставлении копий документов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pPr>
              <w:jc w:val="center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6C4" w:rsidRPr="001523D9" w:rsidRDefault="004B56C4" w:rsidP="00B906BE">
            <w:pPr>
              <w:jc w:val="center"/>
            </w:pPr>
          </w:p>
        </w:tc>
      </w:tr>
    </w:tbl>
    <w:p w:rsidR="004B56C4" w:rsidRDefault="004B56C4" w:rsidP="004B56C4"/>
    <w:p w:rsidR="004B56C4" w:rsidRDefault="004B56C4" w:rsidP="004B56C4"/>
    <w:p w:rsidR="004B56C4" w:rsidRDefault="004B56C4" w:rsidP="004B56C4"/>
    <w:p w:rsidR="004B56C4" w:rsidRDefault="004B56C4" w:rsidP="004B56C4">
      <w:pPr>
        <w:pStyle w:val="a7"/>
        <w:spacing w:after="0"/>
        <w:jc w:val="right"/>
      </w:pPr>
    </w:p>
    <w:p w:rsidR="004B56C4" w:rsidRDefault="004B56C4" w:rsidP="004B56C4">
      <w:pPr>
        <w:pStyle w:val="a7"/>
        <w:spacing w:after="0"/>
        <w:jc w:val="right"/>
      </w:pPr>
    </w:p>
    <w:p w:rsidR="004B56C4" w:rsidRDefault="004B56C4" w:rsidP="004B56C4">
      <w:pPr>
        <w:pStyle w:val="a7"/>
        <w:spacing w:after="0"/>
        <w:jc w:val="right"/>
      </w:pPr>
    </w:p>
    <w:p w:rsidR="004B56C4" w:rsidRDefault="004B56C4" w:rsidP="004B56C4">
      <w:pPr>
        <w:pStyle w:val="a7"/>
        <w:spacing w:after="0"/>
        <w:jc w:val="right"/>
      </w:pPr>
    </w:p>
    <w:p w:rsidR="004B56C4" w:rsidRDefault="004B56C4" w:rsidP="004B56C4">
      <w:pPr>
        <w:pStyle w:val="a7"/>
        <w:spacing w:after="0"/>
        <w:jc w:val="right"/>
      </w:pPr>
    </w:p>
    <w:p w:rsidR="004B56C4" w:rsidRDefault="004B56C4" w:rsidP="004B56C4">
      <w:pPr>
        <w:pStyle w:val="a7"/>
        <w:spacing w:after="0"/>
        <w:jc w:val="right"/>
      </w:pPr>
    </w:p>
    <w:p w:rsidR="004B56C4" w:rsidRDefault="004B56C4" w:rsidP="004B56C4">
      <w:pPr>
        <w:pStyle w:val="a7"/>
        <w:spacing w:after="0"/>
        <w:jc w:val="right"/>
      </w:pPr>
    </w:p>
    <w:p w:rsidR="004B56C4" w:rsidRDefault="004B56C4" w:rsidP="004B56C4">
      <w:pPr>
        <w:jc w:val="right"/>
      </w:pPr>
      <w:r>
        <w:lastRenderedPageBreak/>
        <w:t>Приложение № 1</w:t>
      </w:r>
    </w:p>
    <w:p w:rsidR="004B56C4" w:rsidRDefault="004B56C4" w:rsidP="004B56C4">
      <w:pPr>
        <w:jc w:val="right"/>
      </w:pPr>
      <w:r>
        <w:t>к административному регламенту</w:t>
      </w:r>
    </w:p>
    <w:p w:rsidR="004B56C4" w:rsidRDefault="004B56C4" w:rsidP="004B56C4">
      <w:pPr>
        <w:pStyle w:val="a7"/>
        <w:spacing w:after="0"/>
        <w:jc w:val="right"/>
      </w:pPr>
      <w:r>
        <w:t xml:space="preserve">Главе Бурмистровского сельсовета </w:t>
      </w:r>
    </w:p>
    <w:p w:rsidR="004B56C4" w:rsidRDefault="004B56C4" w:rsidP="004B56C4">
      <w:pPr>
        <w:pStyle w:val="a7"/>
        <w:spacing w:after="0"/>
        <w:jc w:val="right"/>
      </w:pPr>
      <w:r>
        <w:t>От __________________________</w:t>
      </w:r>
    </w:p>
    <w:p w:rsidR="004B56C4" w:rsidRDefault="004B56C4" w:rsidP="004B56C4">
      <w:pPr>
        <w:pStyle w:val="a7"/>
        <w:spacing w:after="0"/>
        <w:jc w:val="right"/>
      </w:pPr>
      <w:r>
        <w:t>Приживающего________________</w:t>
      </w:r>
    </w:p>
    <w:p w:rsidR="004B56C4" w:rsidRDefault="004B56C4" w:rsidP="004B56C4">
      <w:pPr>
        <w:pStyle w:val="a7"/>
        <w:spacing w:after="0"/>
        <w:jc w:val="right"/>
      </w:pPr>
      <w:r>
        <w:t>_____________________________</w:t>
      </w:r>
    </w:p>
    <w:p w:rsidR="004B56C4" w:rsidRDefault="004B56C4" w:rsidP="004B56C4">
      <w:pPr>
        <w:pStyle w:val="a7"/>
        <w:spacing w:after="0"/>
        <w:jc w:val="right"/>
      </w:pPr>
    </w:p>
    <w:p w:rsidR="004B56C4" w:rsidRDefault="004B56C4" w:rsidP="004B56C4">
      <w:pPr>
        <w:pStyle w:val="a7"/>
        <w:spacing w:after="0"/>
        <w:jc w:val="center"/>
      </w:pPr>
    </w:p>
    <w:p w:rsidR="004B56C4" w:rsidRPr="0049525A" w:rsidRDefault="004B56C4" w:rsidP="004B56C4">
      <w:pPr>
        <w:pStyle w:val="a7"/>
        <w:spacing w:after="0"/>
        <w:jc w:val="center"/>
      </w:pPr>
      <w:r w:rsidRPr="0049525A">
        <w:t>ЗАЯВЛЕНИЕ</w:t>
      </w:r>
    </w:p>
    <w:p w:rsidR="004B56C4" w:rsidRDefault="004B56C4" w:rsidP="004B56C4">
      <w:pPr>
        <w:spacing w:before="100" w:beforeAutospacing="1"/>
        <w:jc w:val="center"/>
        <w:rPr>
          <w:color w:val="auto"/>
          <w:sz w:val="24"/>
          <w:szCs w:val="24"/>
        </w:rPr>
      </w:pPr>
      <w:r w:rsidRPr="0049525A">
        <w:rPr>
          <w:color w:val="auto"/>
          <w:sz w:val="24"/>
          <w:szCs w:val="24"/>
        </w:rPr>
        <w:t xml:space="preserve">для </w:t>
      </w:r>
      <w:r>
        <w:rPr>
          <w:color w:val="auto"/>
          <w:sz w:val="24"/>
          <w:szCs w:val="24"/>
        </w:rPr>
        <w:t>выд</w:t>
      </w:r>
      <w:r w:rsidRPr="0049525A">
        <w:rPr>
          <w:color w:val="auto"/>
          <w:sz w:val="24"/>
          <w:szCs w:val="24"/>
        </w:rPr>
        <w:t>а</w:t>
      </w:r>
      <w:r>
        <w:rPr>
          <w:color w:val="auto"/>
          <w:sz w:val="24"/>
          <w:szCs w:val="24"/>
        </w:rPr>
        <w:t>чи копий архивных документов, подтверждающих право на владение землей</w:t>
      </w:r>
    </w:p>
    <w:p w:rsidR="004B56C4" w:rsidRPr="0049525A" w:rsidRDefault="004B56C4" w:rsidP="004B56C4">
      <w:pPr>
        <w:spacing w:before="100" w:beforeAutospacing="1"/>
        <w:jc w:val="center"/>
        <w:rPr>
          <w:color w:val="auto"/>
          <w:sz w:val="24"/>
          <w:szCs w:val="24"/>
        </w:rPr>
      </w:pPr>
    </w:p>
    <w:p w:rsidR="004B56C4" w:rsidRPr="0049525A" w:rsidRDefault="004B56C4" w:rsidP="004B56C4">
      <w:pPr>
        <w:spacing w:before="100" w:beforeAutospacing="1"/>
        <w:rPr>
          <w:color w:val="auto"/>
          <w:sz w:val="24"/>
          <w:szCs w:val="24"/>
        </w:rPr>
      </w:pPr>
      <w:r w:rsidRPr="0049525A">
        <w:rPr>
          <w:color w:val="auto"/>
          <w:sz w:val="24"/>
          <w:szCs w:val="24"/>
        </w:rPr>
        <w:t xml:space="preserve">1 Фамилия, имя, отчество </w:t>
      </w:r>
      <w:r>
        <w:rPr>
          <w:color w:val="auto"/>
          <w:sz w:val="24"/>
          <w:szCs w:val="24"/>
        </w:rPr>
        <w:t>владельца или название юридического лица-владельца земельного участка</w:t>
      </w:r>
      <w:r w:rsidRPr="0049525A">
        <w:rPr>
          <w:color w:val="auto"/>
          <w:sz w:val="24"/>
          <w:szCs w:val="24"/>
        </w:rPr>
        <w:t>,</w:t>
      </w:r>
      <w:r>
        <w:rPr>
          <w:color w:val="auto"/>
          <w:sz w:val="24"/>
          <w:szCs w:val="24"/>
        </w:rPr>
        <w:t xml:space="preserve"> на который запрашиваются документы </w:t>
      </w:r>
      <w:r w:rsidRPr="0049525A">
        <w:rPr>
          <w:color w:val="auto"/>
          <w:sz w:val="24"/>
          <w:szCs w:val="24"/>
        </w:rPr>
        <w:t>_________________________________________________________________</w:t>
      </w:r>
      <w:r>
        <w:rPr>
          <w:color w:val="auto"/>
          <w:sz w:val="24"/>
          <w:szCs w:val="24"/>
        </w:rPr>
        <w:t>____________</w:t>
      </w:r>
    </w:p>
    <w:p w:rsidR="004B56C4" w:rsidRPr="0049525A" w:rsidRDefault="004B56C4" w:rsidP="004B56C4">
      <w:pPr>
        <w:spacing w:before="100" w:beforeAutospacing="1"/>
        <w:rPr>
          <w:color w:val="auto"/>
          <w:sz w:val="24"/>
          <w:szCs w:val="24"/>
        </w:rPr>
      </w:pPr>
      <w:r w:rsidRPr="0049525A">
        <w:rPr>
          <w:color w:val="auto"/>
          <w:sz w:val="24"/>
          <w:szCs w:val="24"/>
        </w:rPr>
        <w:t>2. Фамил</w:t>
      </w:r>
      <w:r>
        <w:rPr>
          <w:color w:val="auto"/>
          <w:sz w:val="24"/>
          <w:szCs w:val="24"/>
        </w:rPr>
        <w:t>ия, имя, отчество лица, запраши</w:t>
      </w:r>
      <w:r w:rsidRPr="0049525A">
        <w:rPr>
          <w:color w:val="auto"/>
          <w:sz w:val="24"/>
          <w:szCs w:val="24"/>
        </w:rPr>
        <w:t xml:space="preserve">вающего </w:t>
      </w:r>
      <w:r>
        <w:rPr>
          <w:color w:val="auto"/>
          <w:sz w:val="24"/>
          <w:szCs w:val="24"/>
        </w:rPr>
        <w:t>документы на земельный участок</w:t>
      </w:r>
      <w:r w:rsidRPr="0049525A">
        <w:rPr>
          <w:color w:val="auto"/>
          <w:sz w:val="24"/>
          <w:szCs w:val="24"/>
        </w:rPr>
        <w:t>. Адрес и номер</w:t>
      </w:r>
      <w:r>
        <w:rPr>
          <w:color w:val="auto"/>
          <w:sz w:val="24"/>
          <w:szCs w:val="24"/>
        </w:rPr>
        <w:t xml:space="preserve"> телефона заявителя</w:t>
      </w:r>
      <w:r w:rsidRPr="0049525A">
        <w:rPr>
          <w:color w:val="auto"/>
          <w:sz w:val="24"/>
          <w:szCs w:val="24"/>
        </w:rPr>
        <w:t>_______________________________</w:t>
      </w:r>
      <w:r>
        <w:rPr>
          <w:color w:val="auto"/>
          <w:sz w:val="24"/>
          <w:szCs w:val="24"/>
        </w:rPr>
        <w:t>_______________</w:t>
      </w:r>
    </w:p>
    <w:p w:rsidR="004B56C4" w:rsidRPr="0049525A" w:rsidRDefault="004B56C4" w:rsidP="004B56C4">
      <w:pPr>
        <w:spacing w:before="100" w:beforeAutospacing="1"/>
        <w:rPr>
          <w:color w:val="auto"/>
          <w:sz w:val="24"/>
          <w:szCs w:val="24"/>
        </w:rPr>
      </w:pPr>
      <w:r w:rsidRPr="0049525A">
        <w:rPr>
          <w:color w:val="auto"/>
          <w:sz w:val="24"/>
          <w:szCs w:val="24"/>
        </w:rPr>
        <w:t>________________________________________________________________________</w:t>
      </w:r>
      <w:r>
        <w:rPr>
          <w:color w:val="auto"/>
          <w:sz w:val="24"/>
          <w:szCs w:val="24"/>
        </w:rPr>
        <w:t>_____</w:t>
      </w:r>
    </w:p>
    <w:p w:rsidR="004B56C4" w:rsidRPr="0049525A" w:rsidRDefault="004B56C4" w:rsidP="004B56C4">
      <w:pPr>
        <w:spacing w:before="100" w:beforeAutospacing="1"/>
        <w:rPr>
          <w:color w:val="auto"/>
          <w:sz w:val="24"/>
          <w:szCs w:val="24"/>
        </w:rPr>
      </w:pPr>
      <w:r w:rsidRPr="0049525A">
        <w:rPr>
          <w:color w:val="auto"/>
          <w:sz w:val="24"/>
          <w:szCs w:val="24"/>
        </w:rPr>
        <w:t>4. Содержание запроса __________________________________________________________________________</w:t>
      </w:r>
    </w:p>
    <w:p w:rsidR="004B56C4" w:rsidRPr="0049525A" w:rsidRDefault="004B56C4" w:rsidP="004B56C4">
      <w:pPr>
        <w:spacing w:before="100" w:beforeAutospacing="1"/>
        <w:rPr>
          <w:color w:val="auto"/>
          <w:sz w:val="24"/>
          <w:szCs w:val="24"/>
        </w:rPr>
      </w:pPr>
      <w:r w:rsidRPr="0049525A">
        <w:rPr>
          <w:color w:val="auto"/>
          <w:sz w:val="24"/>
          <w:szCs w:val="24"/>
        </w:rPr>
        <w:t>___________________________________________________________________________</w:t>
      </w:r>
    </w:p>
    <w:p w:rsidR="004B56C4" w:rsidRPr="0049525A" w:rsidRDefault="004B56C4" w:rsidP="004B56C4">
      <w:pPr>
        <w:spacing w:before="100" w:beforeAutospacing="1"/>
        <w:rPr>
          <w:color w:val="auto"/>
          <w:sz w:val="24"/>
          <w:szCs w:val="24"/>
        </w:rPr>
      </w:pPr>
      <w:r w:rsidRPr="0049525A">
        <w:rPr>
          <w:color w:val="auto"/>
          <w:sz w:val="24"/>
          <w:szCs w:val="24"/>
        </w:rPr>
        <w:t>___________________________________________________________________________</w:t>
      </w:r>
    </w:p>
    <w:p w:rsidR="004B56C4" w:rsidRPr="0049525A" w:rsidRDefault="004B56C4" w:rsidP="004B56C4">
      <w:pPr>
        <w:spacing w:before="100" w:beforeAutospacing="1"/>
        <w:rPr>
          <w:color w:val="auto"/>
          <w:sz w:val="24"/>
          <w:szCs w:val="24"/>
        </w:rPr>
      </w:pPr>
      <w:r w:rsidRPr="0049525A">
        <w:rPr>
          <w:color w:val="auto"/>
          <w:sz w:val="24"/>
          <w:szCs w:val="24"/>
        </w:rPr>
        <w:t>___________________________________________________________________________</w:t>
      </w:r>
    </w:p>
    <w:p w:rsidR="004B56C4" w:rsidRPr="0049525A" w:rsidRDefault="004B56C4" w:rsidP="004B56C4">
      <w:pPr>
        <w:spacing w:before="100" w:beforeAutospacing="1"/>
        <w:rPr>
          <w:color w:val="auto"/>
          <w:sz w:val="24"/>
          <w:szCs w:val="24"/>
        </w:rPr>
      </w:pPr>
      <w:r w:rsidRPr="0049525A">
        <w:rPr>
          <w:color w:val="auto"/>
          <w:sz w:val="24"/>
          <w:szCs w:val="24"/>
        </w:rPr>
        <w:t>___________________________________________________________________________</w:t>
      </w:r>
    </w:p>
    <w:p w:rsidR="004B56C4" w:rsidRPr="0049525A" w:rsidRDefault="004B56C4" w:rsidP="004B56C4">
      <w:pPr>
        <w:spacing w:before="100" w:beforeAutospacing="1"/>
        <w:rPr>
          <w:color w:val="auto"/>
          <w:sz w:val="24"/>
          <w:szCs w:val="24"/>
        </w:rPr>
      </w:pPr>
      <w:r w:rsidRPr="0049525A">
        <w:rPr>
          <w:color w:val="auto"/>
          <w:sz w:val="24"/>
          <w:szCs w:val="24"/>
        </w:rPr>
        <w:t>___________________________________________________________________________</w:t>
      </w:r>
    </w:p>
    <w:p w:rsidR="004B56C4" w:rsidRPr="0049525A" w:rsidRDefault="004B56C4" w:rsidP="004B56C4">
      <w:pPr>
        <w:spacing w:before="100" w:beforeAutospacing="1"/>
        <w:rPr>
          <w:color w:val="auto"/>
          <w:sz w:val="24"/>
          <w:szCs w:val="24"/>
        </w:rPr>
      </w:pPr>
      <w:r w:rsidRPr="0049525A">
        <w:rPr>
          <w:color w:val="auto"/>
          <w:sz w:val="24"/>
          <w:szCs w:val="24"/>
        </w:rPr>
        <w:br/>
        <w:t>Подпись заявителя________________________________________________________</w:t>
      </w:r>
    </w:p>
    <w:p w:rsidR="004B56C4" w:rsidRDefault="004B56C4" w:rsidP="004B56C4">
      <w:pPr>
        <w:spacing w:before="100" w:beforeAutospacing="1"/>
        <w:rPr>
          <w:color w:val="auto"/>
          <w:sz w:val="24"/>
          <w:szCs w:val="24"/>
        </w:rPr>
      </w:pPr>
      <w:r w:rsidRPr="0049525A">
        <w:rPr>
          <w:color w:val="auto"/>
          <w:sz w:val="24"/>
          <w:szCs w:val="24"/>
        </w:rPr>
        <w:t>(расшифровка подписи)</w:t>
      </w:r>
    </w:p>
    <w:p w:rsidR="004B56C4" w:rsidRDefault="004B56C4" w:rsidP="004B56C4">
      <w:pPr>
        <w:spacing w:before="100" w:beforeAutospacing="1"/>
        <w:rPr>
          <w:color w:val="auto"/>
          <w:sz w:val="24"/>
          <w:szCs w:val="24"/>
        </w:rPr>
      </w:pPr>
    </w:p>
    <w:p w:rsidR="004B56C4" w:rsidRPr="006A3640" w:rsidRDefault="004B56C4" w:rsidP="004B56C4">
      <w:pPr>
        <w:spacing w:before="100" w:beforeAutospacing="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“ </w:t>
      </w:r>
      <w:r w:rsidRPr="00AD36FB">
        <w:rPr>
          <w:color w:val="auto"/>
          <w:sz w:val="24"/>
          <w:szCs w:val="24"/>
          <w:u w:val="single"/>
        </w:rPr>
        <w:t xml:space="preserve">     </w:t>
      </w:r>
      <w:r>
        <w:rPr>
          <w:color w:val="auto"/>
          <w:sz w:val="24"/>
          <w:szCs w:val="24"/>
        </w:rPr>
        <w:t>“______________ 20___</w:t>
      </w:r>
      <w:r w:rsidRPr="0049525A">
        <w:rPr>
          <w:color w:val="auto"/>
          <w:sz w:val="24"/>
          <w:szCs w:val="24"/>
        </w:rPr>
        <w:t>г.</w:t>
      </w:r>
    </w:p>
    <w:p w:rsidR="00E438CA" w:rsidRDefault="00E438CA"/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">
    <w:nsid w:val="2524018A"/>
    <w:multiLevelType w:val="hybridMultilevel"/>
    <w:tmpl w:val="83920B52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E2A5F64"/>
    <w:multiLevelType w:val="hybridMultilevel"/>
    <w:tmpl w:val="A0BE2C8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B56C4"/>
    <w:rsid w:val="000B4CD8"/>
    <w:rsid w:val="00135BF5"/>
    <w:rsid w:val="004B56C4"/>
    <w:rsid w:val="00843571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32"/>
        <o:r id="V:Rule2" type="connector" idref="#_x0000_s1031"/>
        <o:r id="V:Rule3" type="connector" idref="#_x0000_s1030"/>
        <o:r id="V:Rule4" type="connector" idref="#_x0000_s1026"/>
        <o:r id="V:Rule5" type="connector" idref="#_x0000_s1027"/>
        <o:r id="V:Rule6" type="connector" idref="#_x0000_s1033"/>
        <o:r id="V:Rule7" type="connector" idref="#_x0000_s1034"/>
        <o:r id="V:Rule8" type="connector" idref="#_x0000_s1029"/>
        <o:r id="V:Rule9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C4"/>
    <w:pPr>
      <w:spacing w:before="0" w:beforeAutospacing="0" w:after="0" w:afterAutospacing="0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135BF5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35BF5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ind w:left="708"/>
      <w:jc w:val="center"/>
      <w:outlineLvl w:val="5"/>
    </w:pPr>
  </w:style>
  <w:style w:type="paragraph" w:styleId="7">
    <w:name w:val="heading 7"/>
    <w:basedOn w:val="a"/>
    <w:next w:val="a"/>
    <w:link w:val="70"/>
    <w:qFormat/>
    <w:rsid w:val="00135BF5"/>
    <w:pPr>
      <w:keepNext/>
      <w:jc w:val="center"/>
      <w:outlineLvl w:val="6"/>
    </w:pPr>
  </w:style>
  <w:style w:type="paragraph" w:styleId="8">
    <w:name w:val="heading 8"/>
    <w:basedOn w:val="a"/>
    <w:next w:val="a"/>
    <w:link w:val="80"/>
    <w:qFormat/>
    <w:rsid w:val="00135BF5"/>
    <w:pPr>
      <w:keepNext/>
      <w:outlineLvl w:val="7"/>
    </w:pPr>
  </w:style>
  <w:style w:type="paragraph" w:styleId="9">
    <w:name w:val="heading 9"/>
    <w:basedOn w:val="a"/>
    <w:next w:val="a"/>
    <w:link w:val="90"/>
    <w:qFormat/>
    <w:rsid w:val="00135BF5"/>
    <w:pPr>
      <w:keepNext/>
      <w:ind w:hanging="180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character" w:styleId="a5">
    <w:name w:val="Hyperlink"/>
    <w:rsid w:val="004B56C4"/>
    <w:rPr>
      <w:color w:val="0000FF"/>
      <w:u w:val="single"/>
    </w:rPr>
  </w:style>
  <w:style w:type="character" w:customStyle="1" w:styleId="apple-style-span">
    <w:name w:val="apple-style-span"/>
    <w:basedOn w:val="a0"/>
    <w:rsid w:val="004B56C4"/>
  </w:style>
  <w:style w:type="character" w:styleId="a6">
    <w:name w:val="Strong"/>
    <w:qFormat/>
    <w:rsid w:val="004B56C4"/>
    <w:rPr>
      <w:b/>
      <w:bCs/>
    </w:rPr>
  </w:style>
  <w:style w:type="paragraph" w:styleId="a7">
    <w:name w:val="Normal (Web)"/>
    <w:basedOn w:val="a"/>
    <w:rsid w:val="004B56C4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gist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54@r54.nalo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54.rosreestr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r54.nalog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7155</Words>
  <Characters>40790</Characters>
  <Application>Microsoft Office Word</Application>
  <DocSecurity>0</DocSecurity>
  <Lines>339</Lines>
  <Paragraphs>95</Paragraphs>
  <ScaleCrop>false</ScaleCrop>
  <Company/>
  <LinksUpToDate>false</LinksUpToDate>
  <CharactersWithSpaces>47850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2013-03-25T07:47:00Z</dcterms:created>
  <dcterms:modified xsi:type="dcterms:W3CDTF">2013-03-25T07:49:00Z</dcterms:modified>
</cp:coreProperties>
</file>